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4AAA8" w14:textId="77777777" w:rsidR="000B095B" w:rsidRPr="00733061" w:rsidRDefault="00A32F16">
      <w:pPr>
        <w:pStyle w:val="Body"/>
        <w:jc w:val="center"/>
        <w:rPr>
          <w:rFonts w:ascii="Arial" w:eastAsia="Arial" w:hAnsi="Arial" w:cs="Arial"/>
          <w:sz w:val="36"/>
          <w:szCs w:val="36"/>
          <w:lang w:val="lt-LT"/>
        </w:rPr>
      </w:pPr>
      <w:r w:rsidRPr="00733061">
        <w:rPr>
          <w:rFonts w:ascii="Arial" w:eastAsia="Arial" w:hAnsi="Arial" w:cs="Arial"/>
          <w:noProof/>
          <w:sz w:val="16"/>
          <w:szCs w:val="16"/>
          <w:lang w:val="lt-LT" w:eastAsia="lt-LT"/>
        </w:rPr>
        <w:drawing>
          <wp:inline distT="0" distB="0" distL="0" distR="0" wp14:anchorId="295FAFA2" wp14:editId="56E1992A">
            <wp:extent cx="1562100" cy="1123950"/>
            <wp:effectExtent l="0" t="0" r="0" b="0"/>
            <wp:docPr id="1073741825" name="officeArt object" descr="skvc04_sumazintas"/>
            <wp:cNvGraphicFramePr/>
            <a:graphic xmlns:a="http://schemas.openxmlformats.org/drawingml/2006/main">
              <a:graphicData uri="http://schemas.openxmlformats.org/drawingml/2006/picture">
                <pic:pic xmlns:pic="http://schemas.openxmlformats.org/drawingml/2006/picture">
                  <pic:nvPicPr>
                    <pic:cNvPr id="1073741825" name="image1.png" descr="skvc04_sumazintas"/>
                    <pic:cNvPicPr/>
                  </pic:nvPicPr>
                  <pic:blipFill>
                    <a:blip r:embed="rId9">
                      <a:extLst/>
                    </a:blip>
                    <a:stretch>
                      <a:fillRect/>
                    </a:stretch>
                  </pic:blipFill>
                  <pic:spPr>
                    <a:xfrm>
                      <a:off x="0" y="0"/>
                      <a:ext cx="1562100" cy="1123950"/>
                    </a:xfrm>
                    <a:prstGeom prst="rect">
                      <a:avLst/>
                    </a:prstGeom>
                    <a:ln w="12700" cap="flat">
                      <a:noFill/>
                      <a:miter lim="400000"/>
                    </a:ln>
                    <a:effectLst/>
                  </pic:spPr>
                </pic:pic>
              </a:graphicData>
            </a:graphic>
          </wp:inline>
        </w:drawing>
      </w:r>
    </w:p>
    <w:p w14:paraId="0223BB63" w14:textId="77777777" w:rsidR="000B095B" w:rsidRPr="00733061" w:rsidRDefault="00A32F16">
      <w:pPr>
        <w:pStyle w:val="Body"/>
        <w:spacing w:line="240" w:lineRule="auto"/>
        <w:jc w:val="center"/>
        <w:rPr>
          <w:sz w:val="32"/>
          <w:szCs w:val="32"/>
          <w:lang w:val="lt-LT"/>
        </w:rPr>
      </w:pPr>
      <w:r w:rsidRPr="00733061">
        <w:rPr>
          <w:sz w:val="32"/>
          <w:szCs w:val="32"/>
          <w:lang w:val="lt-LT"/>
        </w:rPr>
        <w:t>STUDIJ</w:t>
      </w:r>
      <w:r w:rsidRPr="00733061">
        <w:rPr>
          <w:rFonts w:hAnsi="Times New Roman"/>
          <w:sz w:val="32"/>
          <w:szCs w:val="32"/>
          <w:lang w:val="lt-LT"/>
        </w:rPr>
        <w:t xml:space="preserve">Ų </w:t>
      </w:r>
      <w:r w:rsidRPr="00733061">
        <w:rPr>
          <w:sz w:val="32"/>
          <w:szCs w:val="32"/>
          <w:lang w:val="lt-LT"/>
        </w:rPr>
        <w:t>KOKYB</w:t>
      </w:r>
      <w:r w:rsidRPr="00733061">
        <w:rPr>
          <w:rFonts w:hAnsi="Times New Roman"/>
          <w:sz w:val="32"/>
          <w:szCs w:val="32"/>
          <w:lang w:val="lt-LT"/>
        </w:rPr>
        <w:t>Ė</w:t>
      </w:r>
      <w:r w:rsidRPr="00733061">
        <w:rPr>
          <w:sz w:val="32"/>
          <w:szCs w:val="32"/>
          <w:lang w:val="lt-LT"/>
        </w:rPr>
        <w:t>S VERTINIMO CENTRAS</w:t>
      </w:r>
    </w:p>
    <w:p w14:paraId="2FD87BF7" w14:textId="77777777" w:rsidR="000B095B" w:rsidRPr="00733061" w:rsidRDefault="000B095B">
      <w:pPr>
        <w:pStyle w:val="Heading"/>
        <w:jc w:val="left"/>
        <w:rPr>
          <w:b/>
          <w:bCs/>
          <w:sz w:val="24"/>
          <w:szCs w:val="24"/>
          <w:lang w:val="lt-LT"/>
        </w:rPr>
      </w:pPr>
    </w:p>
    <w:p w14:paraId="1F1872A6" w14:textId="77777777" w:rsidR="000B095B" w:rsidRPr="00733061" w:rsidRDefault="000B095B">
      <w:pPr>
        <w:pStyle w:val="Heading"/>
        <w:jc w:val="left"/>
        <w:rPr>
          <w:b/>
          <w:bCs/>
          <w:sz w:val="24"/>
          <w:szCs w:val="24"/>
          <w:lang w:val="lt-LT"/>
        </w:rPr>
      </w:pPr>
    </w:p>
    <w:p w14:paraId="07F31277" w14:textId="77777777" w:rsidR="000B095B" w:rsidRPr="00733061" w:rsidRDefault="000B095B">
      <w:pPr>
        <w:pStyle w:val="Body"/>
        <w:spacing w:line="240" w:lineRule="auto"/>
        <w:jc w:val="left"/>
        <w:rPr>
          <w:b/>
          <w:bCs/>
          <w:lang w:val="lt-LT"/>
        </w:rPr>
      </w:pPr>
    </w:p>
    <w:p w14:paraId="13180FA3" w14:textId="77777777" w:rsidR="000B095B" w:rsidRPr="00733061" w:rsidRDefault="000B095B">
      <w:pPr>
        <w:pStyle w:val="Body"/>
        <w:spacing w:line="240" w:lineRule="auto"/>
        <w:jc w:val="left"/>
        <w:rPr>
          <w:b/>
          <w:bCs/>
          <w:lang w:val="lt-LT"/>
        </w:rPr>
      </w:pPr>
    </w:p>
    <w:p w14:paraId="1D1CA0BB" w14:textId="77777777" w:rsidR="000B095B" w:rsidRPr="00733061" w:rsidRDefault="000B095B">
      <w:pPr>
        <w:pStyle w:val="Body"/>
        <w:spacing w:line="240" w:lineRule="auto"/>
        <w:jc w:val="left"/>
        <w:rPr>
          <w:b/>
          <w:bCs/>
          <w:lang w:val="lt-LT"/>
        </w:rPr>
      </w:pPr>
    </w:p>
    <w:p w14:paraId="6E4EE878" w14:textId="77777777" w:rsidR="000B095B" w:rsidRPr="00733061" w:rsidRDefault="000B095B">
      <w:pPr>
        <w:pStyle w:val="Body"/>
        <w:spacing w:line="240" w:lineRule="auto"/>
        <w:jc w:val="left"/>
        <w:rPr>
          <w:b/>
          <w:bCs/>
          <w:lang w:val="lt-LT"/>
        </w:rPr>
      </w:pPr>
    </w:p>
    <w:p w14:paraId="643928D2" w14:textId="77777777" w:rsidR="000B095B" w:rsidRPr="00733061" w:rsidRDefault="000B095B">
      <w:pPr>
        <w:pStyle w:val="Body"/>
        <w:spacing w:line="240" w:lineRule="auto"/>
        <w:jc w:val="left"/>
        <w:rPr>
          <w:b/>
          <w:bCs/>
          <w:lang w:val="lt-LT"/>
        </w:rPr>
      </w:pPr>
    </w:p>
    <w:p w14:paraId="7FDFE969" w14:textId="77777777" w:rsidR="000B095B" w:rsidRPr="00733061" w:rsidRDefault="00A32F16">
      <w:pPr>
        <w:pStyle w:val="Antrat3"/>
        <w:spacing w:line="276" w:lineRule="auto"/>
        <w:jc w:val="center"/>
        <w:rPr>
          <w:color w:val="000000"/>
          <w:sz w:val="36"/>
          <w:szCs w:val="36"/>
          <w:u w:color="000000"/>
          <w:lang w:val="lt-LT"/>
        </w:rPr>
      </w:pPr>
      <w:bookmarkStart w:id="0" w:name="_Toc8025416"/>
      <w:bookmarkStart w:id="1" w:name="_Toc8633324"/>
      <w:bookmarkStart w:id="2" w:name="_Toc10124486"/>
      <w:r w:rsidRPr="00733061">
        <w:rPr>
          <w:rFonts w:ascii="Times New Roman"/>
          <w:color w:val="000000"/>
          <w:sz w:val="36"/>
          <w:szCs w:val="36"/>
          <w:u w:color="000000"/>
          <w:lang w:val="lt-LT"/>
        </w:rPr>
        <w:t>LIETUVOS AUK</w:t>
      </w:r>
      <w:r w:rsidRPr="00733061">
        <w:rPr>
          <w:rFonts w:hAnsi="Times New Roman"/>
          <w:color w:val="000000"/>
          <w:sz w:val="36"/>
          <w:szCs w:val="36"/>
          <w:u w:color="000000"/>
          <w:lang w:val="lt-LT"/>
        </w:rPr>
        <w:t>Š</w:t>
      </w:r>
      <w:r w:rsidRPr="00733061">
        <w:rPr>
          <w:rFonts w:ascii="Times New Roman"/>
          <w:color w:val="000000"/>
          <w:sz w:val="36"/>
          <w:szCs w:val="36"/>
          <w:u w:color="000000"/>
          <w:lang w:val="lt-LT"/>
        </w:rPr>
        <w:t>TOSIOS J</w:t>
      </w:r>
      <w:r w:rsidRPr="00733061">
        <w:rPr>
          <w:rFonts w:hAnsi="Times New Roman"/>
          <w:color w:val="000000"/>
          <w:sz w:val="36"/>
          <w:szCs w:val="36"/>
          <w:u w:color="000000"/>
          <w:lang w:val="lt-LT"/>
        </w:rPr>
        <w:t>Ū</w:t>
      </w:r>
      <w:r w:rsidRPr="00733061">
        <w:rPr>
          <w:rFonts w:ascii="Times New Roman"/>
          <w:color w:val="000000"/>
          <w:sz w:val="36"/>
          <w:szCs w:val="36"/>
          <w:u w:color="000000"/>
          <w:lang w:val="lt-LT"/>
        </w:rPr>
        <w:t>REIVYST</w:t>
      </w:r>
      <w:r w:rsidRPr="00733061">
        <w:rPr>
          <w:rFonts w:hAnsi="Times New Roman"/>
          <w:color w:val="000000"/>
          <w:sz w:val="36"/>
          <w:szCs w:val="36"/>
          <w:u w:color="000000"/>
          <w:lang w:val="lt-LT"/>
        </w:rPr>
        <w:t>Ė</w:t>
      </w:r>
      <w:r w:rsidRPr="00733061">
        <w:rPr>
          <w:rFonts w:ascii="Times New Roman"/>
          <w:color w:val="000000"/>
          <w:sz w:val="36"/>
          <w:szCs w:val="36"/>
          <w:u w:color="000000"/>
          <w:lang w:val="lt-LT"/>
        </w:rPr>
        <w:t>S MOKYKLOS</w:t>
      </w:r>
      <w:bookmarkEnd w:id="0"/>
      <w:bookmarkEnd w:id="1"/>
      <w:bookmarkEnd w:id="2"/>
    </w:p>
    <w:p w14:paraId="4C0A5B47" w14:textId="77777777" w:rsidR="000B095B" w:rsidRPr="00733061" w:rsidRDefault="00A32F16">
      <w:pPr>
        <w:pStyle w:val="Body"/>
        <w:spacing w:before="160" w:after="160" w:line="240" w:lineRule="auto"/>
        <w:jc w:val="center"/>
        <w:rPr>
          <w:b/>
          <w:bCs/>
          <w:sz w:val="36"/>
          <w:szCs w:val="36"/>
          <w:lang w:val="lt-LT"/>
        </w:rPr>
      </w:pPr>
      <w:r w:rsidRPr="00733061">
        <w:rPr>
          <w:b/>
          <w:bCs/>
          <w:sz w:val="36"/>
          <w:szCs w:val="36"/>
          <w:lang w:val="lt-LT"/>
        </w:rPr>
        <w:t>KETINAMOS VYKDYTI STUDIJ</w:t>
      </w:r>
      <w:r w:rsidRPr="00733061">
        <w:rPr>
          <w:rFonts w:hAnsi="Times New Roman"/>
          <w:b/>
          <w:bCs/>
          <w:sz w:val="36"/>
          <w:szCs w:val="36"/>
          <w:lang w:val="lt-LT"/>
        </w:rPr>
        <w:t xml:space="preserve">Ų </w:t>
      </w:r>
      <w:r w:rsidRPr="00733061">
        <w:rPr>
          <w:b/>
          <w:bCs/>
          <w:sz w:val="36"/>
          <w:szCs w:val="36"/>
          <w:lang w:val="lt-LT"/>
        </w:rPr>
        <w:t>PROGRAMOS</w:t>
      </w:r>
    </w:p>
    <w:p w14:paraId="445C8FA1" w14:textId="77777777" w:rsidR="000B095B" w:rsidRPr="00733061" w:rsidRDefault="00A32F16">
      <w:pPr>
        <w:pStyle w:val="Body"/>
        <w:spacing w:before="160" w:after="160" w:line="240" w:lineRule="auto"/>
        <w:jc w:val="center"/>
        <w:rPr>
          <w:b/>
          <w:bCs/>
          <w:i/>
          <w:iCs/>
          <w:sz w:val="36"/>
          <w:szCs w:val="36"/>
          <w:lang w:val="lt-LT"/>
        </w:rPr>
      </w:pPr>
      <w:r w:rsidRPr="00733061">
        <w:rPr>
          <w:b/>
          <w:bCs/>
          <w:i/>
          <w:iCs/>
          <w:sz w:val="36"/>
          <w:szCs w:val="36"/>
          <w:lang w:val="lt-LT"/>
        </w:rPr>
        <w:t>LAIVYBOS IR LOGISTIKOS INFORMACIJOS SISTEMOS</w:t>
      </w:r>
    </w:p>
    <w:p w14:paraId="2DFEEF5A" w14:textId="77777777" w:rsidR="000B095B" w:rsidRPr="00733061" w:rsidRDefault="00A32F16">
      <w:pPr>
        <w:pStyle w:val="Body"/>
        <w:spacing w:before="160" w:after="160" w:line="240" w:lineRule="auto"/>
        <w:jc w:val="center"/>
        <w:rPr>
          <w:b/>
          <w:bCs/>
          <w:sz w:val="36"/>
          <w:szCs w:val="36"/>
          <w:lang w:val="lt-LT"/>
        </w:rPr>
      </w:pPr>
      <w:r w:rsidRPr="00733061">
        <w:rPr>
          <w:b/>
          <w:bCs/>
          <w:sz w:val="36"/>
          <w:szCs w:val="36"/>
          <w:lang w:val="lt-LT"/>
        </w:rPr>
        <w:t>VERTINIMO I</w:t>
      </w:r>
      <w:r w:rsidRPr="00733061">
        <w:rPr>
          <w:rFonts w:hAnsi="Times New Roman"/>
          <w:b/>
          <w:bCs/>
          <w:sz w:val="36"/>
          <w:szCs w:val="36"/>
          <w:lang w:val="lt-LT"/>
        </w:rPr>
        <w:t>Š</w:t>
      </w:r>
      <w:r w:rsidRPr="00733061">
        <w:rPr>
          <w:b/>
          <w:bCs/>
          <w:sz w:val="36"/>
          <w:szCs w:val="36"/>
          <w:lang w:val="lt-LT"/>
        </w:rPr>
        <w:t>VADOS</w:t>
      </w:r>
    </w:p>
    <w:p w14:paraId="28311DB3" w14:textId="77777777" w:rsidR="000B095B" w:rsidRPr="00733061" w:rsidRDefault="000B095B">
      <w:pPr>
        <w:pStyle w:val="Body"/>
        <w:spacing w:line="240" w:lineRule="auto"/>
        <w:jc w:val="center"/>
        <w:rPr>
          <w:b/>
          <w:bCs/>
          <w:sz w:val="36"/>
          <w:szCs w:val="36"/>
          <w:lang w:val="lt-LT"/>
        </w:rPr>
      </w:pPr>
    </w:p>
    <w:p w14:paraId="7F4D12DF" w14:textId="77777777" w:rsidR="000B095B" w:rsidRPr="00733061" w:rsidRDefault="000B095B">
      <w:pPr>
        <w:pStyle w:val="Body"/>
        <w:spacing w:line="240" w:lineRule="auto"/>
        <w:jc w:val="center"/>
        <w:rPr>
          <w:sz w:val="36"/>
          <w:szCs w:val="36"/>
          <w:lang w:val="lt-LT"/>
        </w:rPr>
      </w:pPr>
    </w:p>
    <w:p w14:paraId="4AD9F3B7" w14:textId="77777777" w:rsidR="000B095B" w:rsidRPr="00733061" w:rsidRDefault="000B095B">
      <w:pPr>
        <w:pStyle w:val="Body"/>
        <w:spacing w:line="240" w:lineRule="auto"/>
        <w:jc w:val="center"/>
        <w:rPr>
          <w:sz w:val="36"/>
          <w:szCs w:val="36"/>
          <w:lang w:val="lt-LT"/>
        </w:rPr>
      </w:pPr>
    </w:p>
    <w:p w14:paraId="26679351" w14:textId="77777777" w:rsidR="000B095B" w:rsidRPr="00733061" w:rsidRDefault="000B095B">
      <w:pPr>
        <w:pStyle w:val="Body"/>
        <w:spacing w:line="240" w:lineRule="auto"/>
        <w:jc w:val="center"/>
        <w:rPr>
          <w:sz w:val="36"/>
          <w:szCs w:val="36"/>
          <w:lang w:val="lt-LT"/>
        </w:rPr>
      </w:pPr>
    </w:p>
    <w:p w14:paraId="6E8B4A1D" w14:textId="77777777" w:rsidR="000B095B" w:rsidRPr="00733061" w:rsidRDefault="000B095B">
      <w:pPr>
        <w:pStyle w:val="Body"/>
        <w:spacing w:line="240" w:lineRule="auto"/>
        <w:jc w:val="center"/>
        <w:rPr>
          <w:sz w:val="36"/>
          <w:szCs w:val="36"/>
          <w:lang w:val="lt-LT"/>
        </w:rPr>
      </w:pPr>
    </w:p>
    <w:p w14:paraId="70A72382" w14:textId="77777777" w:rsidR="000B095B" w:rsidRPr="00733061" w:rsidRDefault="000B095B">
      <w:pPr>
        <w:pStyle w:val="Body"/>
        <w:widowControl w:val="0"/>
        <w:spacing w:line="240" w:lineRule="auto"/>
        <w:jc w:val="center"/>
        <w:rPr>
          <w:sz w:val="36"/>
          <w:szCs w:val="36"/>
          <w:lang w:val="lt-LT"/>
        </w:rPr>
      </w:pPr>
    </w:p>
    <w:tbl>
      <w:tblPr>
        <w:tblW w:w="957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10"/>
        <w:gridCol w:w="6060"/>
      </w:tblGrid>
      <w:tr w:rsidR="000B095B" w:rsidRPr="00733061" w14:paraId="64FC3432" w14:textId="77777777">
        <w:trPr>
          <w:trHeight w:val="290"/>
          <w:jc w:val="center"/>
        </w:trPr>
        <w:tc>
          <w:tcPr>
            <w:tcW w:w="3510" w:type="dxa"/>
            <w:tcBorders>
              <w:top w:val="nil"/>
              <w:left w:val="nil"/>
              <w:bottom w:val="nil"/>
              <w:right w:val="nil"/>
            </w:tcBorders>
            <w:shd w:val="clear" w:color="auto" w:fill="auto"/>
            <w:tcMar>
              <w:top w:w="80" w:type="dxa"/>
              <w:left w:w="80" w:type="dxa"/>
              <w:bottom w:w="80" w:type="dxa"/>
              <w:right w:w="80" w:type="dxa"/>
            </w:tcMar>
          </w:tcPr>
          <w:p w14:paraId="570A1E7F" w14:textId="77777777" w:rsidR="000B095B" w:rsidRPr="00733061" w:rsidRDefault="00A32F16">
            <w:pPr>
              <w:pStyle w:val="Body"/>
              <w:spacing w:line="480" w:lineRule="auto"/>
              <w:jc w:val="right"/>
              <w:rPr>
                <w:lang w:val="lt-LT"/>
              </w:rPr>
            </w:pPr>
            <w:r w:rsidRPr="00733061">
              <w:rPr>
                <w:lang w:val="lt-LT"/>
              </w:rPr>
              <w:t>Grup</w:t>
            </w:r>
            <w:r w:rsidRPr="00733061">
              <w:rPr>
                <w:rFonts w:hAnsi="Times New Roman"/>
                <w:lang w:val="lt-LT"/>
              </w:rPr>
              <w:t>ė</w:t>
            </w:r>
            <w:r w:rsidRPr="00733061">
              <w:rPr>
                <w:lang w:val="lt-LT"/>
              </w:rPr>
              <w:t>s vadovas:</w:t>
            </w:r>
          </w:p>
        </w:tc>
        <w:tc>
          <w:tcPr>
            <w:tcW w:w="6060" w:type="dxa"/>
            <w:tcBorders>
              <w:top w:val="nil"/>
              <w:left w:val="nil"/>
              <w:bottom w:val="nil"/>
              <w:right w:val="nil"/>
            </w:tcBorders>
            <w:shd w:val="clear" w:color="auto" w:fill="auto"/>
            <w:tcMar>
              <w:top w:w="80" w:type="dxa"/>
              <w:left w:w="80" w:type="dxa"/>
              <w:bottom w:w="80" w:type="dxa"/>
              <w:right w:w="80" w:type="dxa"/>
            </w:tcMar>
          </w:tcPr>
          <w:p w14:paraId="3A40DA1C" w14:textId="77777777" w:rsidR="000B095B" w:rsidRPr="00733061" w:rsidRDefault="00A32F16">
            <w:pPr>
              <w:pStyle w:val="Body"/>
              <w:spacing w:line="480" w:lineRule="auto"/>
              <w:rPr>
                <w:lang w:val="lt-LT"/>
              </w:rPr>
            </w:pPr>
            <w:r w:rsidRPr="00733061">
              <w:rPr>
                <w:lang w:val="lt-LT"/>
              </w:rPr>
              <w:t>Prof. dr. Daiva Ad</w:t>
            </w:r>
            <w:r w:rsidRPr="00733061">
              <w:rPr>
                <w:rFonts w:hAnsi="Times New Roman"/>
                <w:lang w:val="lt-LT"/>
              </w:rPr>
              <w:t>ž</w:t>
            </w:r>
            <w:r w:rsidRPr="00733061">
              <w:rPr>
                <w:lang w:val="lt-LT"/>
              </w:rPr>
              <w:t>gauskien</w:t>
            </w:r>
            <w:r w:rsidRPr="00733061">
              <w:rPr>
                <w:rFonts w:hAnsi="Times New Roman"/>
                <w:lang w:val="lt-LT"/>
              </w:rPr>
              <w:t>ė</w:t>
            </w:r>
          </w:p>
        </w:tc>
      </w:tr>
      <w:tr w:rsidR="000B095B" w:rsidRPr="00733061" w14:paraId="6FF8BF18" w14:textId="77777777">
        <w:trPr>
          <w:trHeight w:val="290"/>
          <w:jc w:val="center"/>
        </w:trPr>
        <w:tc>
          <w:tcPr>
            <w:tcW w:w="3510" w:type="dxa"/>
            <w:tcBorders>
              <w:top w:val="nil"/>
              <w:left w:val="nil"/>
              <w:bottom w:val="nil"/>
              <w:right w:val="nil"/>
            </w:tcBorders>
            <w:shd w:val="clear" w:color="auto" w:fill="auto"/>
            <w:tcMar>
              <w:top w:w="80" w:type="dxa"/>
              <w:left w:w="80" w:type="dxa"/>
              <w:bottom w:w="80" w:type="dxa"/>
              <w:right w:w="80" w:type="dxa"/>
            </w:tcMar>
          </w:tcPr>
          <w:p w14:paraId="3A6B3BB4" w14:textId="77777777" w:rsidR="000B095B" w:rsidRPr="00733061" w:rsidRDefault="00A32F16">
            <w:pPr>
              <w:pStyle w:val="Body"/>
              <w:spacing w:line="480" w:lineRule="auto"/>
              <w:jc w:val="right"/>
              <w:rPr>
                <w:lang w:val="lt-LT"/>
              </w:rPr>
            </w:pPr>
            <w:r w:rsidRPr="00733061">
              <w:rPr>
                <w:lang w:val="lt-LT"/>
              </w:rPr>
              <w:t>Grup</w:t>
            </w:r>
            <w:r w:rsidRPr="00733061">
              <w:rPr>
                <w:rFonts w:hAnsi="Times New Roman"/>
                <w:lang w:val="lt-LT"/>
              </w:rPr>
              <w:t>ė</w:t>
            </w:r>
            <w:r w:rsidRPr="00733061">
              <w:rPr>
                <w:lang w:val="lt-LT"/>
              </w:rPr>
              <w:t>s nariai:</w:t>
            </w:r>
          </w:p>
        </w:tc>
        <w:tc>
          <w:tcPr>
            <w:tcW w:w="6060" w:type="dxa"/>
            <w:tcBorders>
              <w:top w:val="nil"/>
              <w:left w:val="nil"/>
              <w:bottom w:val="nil"/>
              <w:right w:val="nil"/>
            </w:tcBorders>
            <w:shd w:val="clear" w:color="auto" w:fill="auto"/>
            <w:tcMar>
              <w:top w:w="80" w:type="dxa"/>
              <w:left w:w="80" w:type="dxa"/>
              <w:bottom w:w="80" w:type="dxa"/>
              <w:right w:w="80" w:type="dxa"/>
            </w:tcMar>
          </w:tcPr>
          <w:p w14:paraId="3EDE448E" w14:textId="77777777" w:rsidR="000B095B" w:rsidRPr="00733061" w:rsidRDefault="00A32F16">
            <w:pPr>
              <w:pStyle w:val="Body"/>
              <w:spacing w:line="480" w:lineRule="auto"/>
              <w:rPr>
                <w:lang w:val="lt-LT"/>
              </w:rPr>
            </w:pPr>
            <w:r w:rsidRPr="00733061">
              <w:rPr>
                <w:lang w:val="lt-LT"/>
              </w:rPr>
              <w:t>Tadas Medineckas</w:t>
            </w:r>
          </w:p>
        </w:tc>
      </w:tr>
      <w:tr w:rsidR="000B095B" w:rsidRPr="00733061" w14:paraId="1AC8324F" w14:textId="77777777">
        <w:trPr>
          <w:trHeight w:val="290"/>
          <w:jc w:val="center"/>
        </w:trPr>
        <w:tc>
          <w:tcPr>
            <w:tcW w:w="3510" w:type="dxa"/>
            <w:tcBorders>
              <w:top w:val="nil"/>
              <w:left w:val="nil"/>
              <w:bottom w:val="nil"/>
              <w:right w:val="nil"/>
            </w:tcBorders>
            <w:shd w:val="clear" w:color="auto" w:fill="auto"/>
            <w:tcMar>
              <w:top w:w="80" w:type="dxa"/>
              <w:left w:w="80" w:type="dxa"/>
              <w:bottom w:w="80" w:type="dxa"/>
              <w:right w:w="80" w:type="dxa"/>
            </w:tcMar>
          </w:tcPr>
          <w:p w14:paraId="34C7EECF" w14:textId="77777777" w:rsidR="000B095B" w:rsidRPr="00733061" w:rsidRDefault="000B095B"/>
        </w:tc>
        <w:tc>
          <w:tcPr>
            <w:tcW w:w="6060" w:type="dxa"/>
            <w:tcBorders>
              <w:top w:val="nil"/>
              <w:left w:val="nil"/>
              <w:bottom w:val="nil"/>
              <w:right w:val="nil"/>
            </w:tcBorders>
            <w:shd w:val="clear" w:color="auto" w:fill="auto"/>
            <w:tcMar>
              <w:top w:w="80" w:type="dxa"/>
              <w:left w:w="80" w:type="dxa"/>
              <w:bottom w:w="80" w:type="dxa"/>
              <w:right w:w="80" w:type="dxa"/>
            </w:tcMar>
          </w:tcPr>
          <w:p w14:paraId="75215509" w14:textId="77777777" w:rsidR="000B095B" w:rsidRPr="00733061" w:rsidRDefault="00A32F16">
            <w:pPr>
              <w:pStyle w:val="Body"/>
              <w:spacing w:line="480" w:lineRule="auto"/>
              <w:rPr>
                <w:lang w:val="lt-LT"/>
              </w:rPr>
            </w:pPr>
            <w:r w:rsidRPr="00733061">
              <w:rPr>
                <w:lang w:val="lt-LT"/>
              </w:rPr>
              <w:t>Kasparas Nacius</w:t>
            </w:r>
          </w:p>
        </w:tc>
      </w:tr>
      <w:tr w:rsidR="000B095B" w:rsidRPr="00733061" w14:paraId="1C8E95A5" w14:textId="77777777">
        <w:trPr>
          <w:trHeight w:val="290"/>
          <w:jc w:val="center"/>
        </w:trPr>
        <w:tc>
          <w:tcPr>
            <w:tcW w:w="3510" w:type="dxa"/>
            <w:tcBorders>
              <w:top w:val="nil"/>
              <w:left w:val="nil"/>
              <w:bottom w:val="nil"/>
              <w:right w:val="nil"/>
            </w:tcBorders>
            <w:shd w:val="clear" w:color="auto" w:fill="auto"/>
            <w:tcMar>
              <w:top w:w="80" w:type="dxa"/>
              <w:left w:w="80" w:type="dxa"/>
              <w:bottom w:w="80" w:type="dxa"/>
              <w:right w:w="80" w:type="dxa"/>
            </w:tcMar>
          </w:tcPr>
          <w:p w14:paraId="0D3EB3E1" w14:textId="77777777" w:rsidR="000B095B" w:rsidRPr="00733061" w:rsidRDefault="000B095B"/>
        </w:tc>
        <w:tc>
          <w:tcPr>
            <w:tcW w:w="6060" w:type="dxa"/>
            <w:tcBorders>
              <w:top w:val="nil"/>
              <w:left w:val="nil"/>
              <w:bottom w:val="nil"/>
              <w:right w:val="nil"/>
            </w:tcBorders>
            <w:shd w:val="clear" w:color="auto" w:fill="auto"/>
            <w:tcMar>
              <w:top w:w="80" w:type="dxa"/>
              <w:left w:w="80" w:type="dxa"/>
              <w:bottom w:w="80" w:type="dxa"/>
              <w:right w:w="80" w:type="dxa"/>
            </w:tcMar>
          </w:tcPr>
          <w:p w14:paraId="3987748A" w14:textId="77777777" w:rsidR="000B095B" w:rsidRPr="00733061" w:rsidRDefault="000B095B"/>
        </w:tc>
      </w:tr>
    </w:tbl>
    <w:p w14:paraId="250FA7AC" w14:textId="77777777" w:rsidR="000B095B" w:rsidRPr="00733061" w:rsidRDefault="000B095B">
      <w:pPr>
        <w:pStyle w:val="Body"/>
        <w:widowControl w:val="0"/>
        <w:spacing w:line="240" w:lineRule="auto"/>
        <w:jc w:val="center"/>
        <w:rPr>
          <w:sz w:val="36"/>
          <w:szCs w:val="36"/>
          <w:lang w:val="lt-LT"/>
        </w:rPr>
      </w:pPr>
    </w:p>
    <w:p w14:paraId="64A024F5" w14:textId="77777777" w:rsidR="000B095B" w:rsidRPr="00733061" w:rsidRDefault="000B095B">
      <w:pPr>
        <w:pStyle w:val="Body"/>
        <w:rPr>
          <w:sz w:val="36"/>
          <w:szCs w:val="36"/>
          <w:lang w:val="lt-LT"/>
        </w:rPr>
      </w:pPr>
    </w:p>
    <w:p w14:paraId="6EB6C309" w14:textId="77777777" w:rsidR="000B095B" w:rsidRPr="00733061" w:rsidRDefault="00A32F16">
      <w:pPr>
        <w:pStyle w:val="Heading"/>
        <w:rPr>
          <w:lang w:val="lt-LT"/>
        </w:rPr>
      </w:pPr>
      <w:r w:rsidRPr="00733061">
        <w:rPr>
          <w:lang w:val="lt-LT"/>
        </w:rPr>
        <w:br w:type="page"/>
      </w:r>
    </w:p>
    <w:p w14:paraId="74653005" w14:textId="77777777" w:rsidR="000B095B" w:rsidRPr="00733061" w:rsidRDefault="00A32F16">
      <w:pPr>
        <w:pStyle w:val="Heading"/>
        <w:rPr>
          <w:b/>
          <w:bCs/>
          <w:sz w:val="24"/>
          <w:szCs w:val="24"/>
          <w:lang w:val="lt-LT"/>
        </w:rPr>
      </w:pPr>
      <w:r w:rsidRPr="00733061">
        <w:rPr>
          <w:rFonts w:eastAsia="Arial Unicode MS" w:hAnsi="Arial Unicode MS" w:cs="Arial Unicode MS"/>
          <w:b/>
          <w:bCs/>
          <w:sz w:val="24"/>
          <w:szCs w:val="24"/>
          <w:lang w:val="lt-LT"/>
        </w:rPr>
        <w:lastRenderedPageBreak/>
        <w:t xml:space="preserve">DUOMENYS APIE </w:t>
      </w:r>
      <w:r w:rsidRPr="00733061">
        <w:rPr>
          <w:rFonts w:ascii="Arial Unicode MS" w:eastAsia="Arial Unicode MS" w:cs="Arial Unicode MS"/>
          <w:b/>
          <w:bCs/>
          <w:sz w:val="24"/>
          <w:szCs w:val="24"/>
          <w:lang w:val="lt-LT"/>
        </w:rPr>
        <w:t>Į</w:t>
      </w:r>
      <w:r w:rsidRPr="00733061">
        <w:rPr>
          <w:rFonts w:eastAsia="Arial Unicode MS" w:hAnsi="Arial Unicode MS" w:cs="Arial Unicode MS"/>
          <w:b/>
          <w:bCs/>
          <w:sz w:val="24"/>
          <w:szCs w:val="24"/>
          <w:lang w:val="lt-LT"/>
        </w:rPr>
        <w:t>VERTINT</w:t>
      </w:r>
      <w:r w:rsidRPr="00733061">
        <w:rPr>
          <w:rFonts w:ascii="Arial Unicode MS" w:eastAsia="Arial Unicode MS" w:cs="Arial Unicode MS"/>
          <w:b/>
          <w:bCs/>
          <w:sz w:val="24"/>
          <w:szCs w:val="24"/>
          <w:lang w:val="lt-LT"/>
        </w:rPr>
        <w:t>Ą</w:t>
      </w:r>
      <w:r w:rsidRPr="00733061">
        <w:rPr>
          <w:rFonts w:ascii="Arial Unicode MS" w:eastAsia="Arial Unicode MS" w:cs="Arial Unicode MS"/>
          <w:b/>
          <w:bCs/>
          <w:sz w:val="24"/>
          <w:szCs w:val="24"/>
          <w:lang w:val="lt-LT"/>
        </w:rPr>
        <w:t xml:space="preserve"> </w:t>
      </w:r>
      <w:r w:rsidRPr="00733061">
        <w:rPr>
          <w:rFonts w:eastAsia="Arial Unicode MS" w:hAnsi="Arial Unicode MS" w:cs="Arial Unicode MS"/>
          <w:b/>
          <w:bCs/>
          <w:sz w:val="24"/>
          <w:szCs w:val="24"/>
          <w:lang w:val="lt-LT"/>
        </w:rPr>
        <w:t>PROGRAM</w:t>
      </w:r>
      <w:r w:rsidRPr="00733061">
        <w:rPr>
          <w:rFonts w:ascii="Arial Unicode MS" w:eastAsia="Arial Unicode MS" w:cs="Arial Unicode MS"/>
          <w:b/>
          <w:bCs/>
          <w:sz w:val="24"/>
          <w:szCs w:val="24"/>
          <w:lang w:val="lt-LT"/>
        </w:rPr>
        <w:t>Ą</w:t>
      </w:r>
    </w:p>
    <w:p w14:paraId="68F0247A" w14:textId="77777777" w:rsidR="000B095B" w:rsidRPr="00733061" w:rsidRDefault="000B095B">
      <w:pPr>
        <w:pStyle w:val="Body"/>
        <w:widowControl w:val="0"/>
        <w:spacing w:line="240" w:lineRule="auto"/>
        <w:rPr>
          <w:b/>
          <w:bCs/>
          <w:lang w:val="lt-LT"/>
        </w:rPr>
      </w:pPr>
    </w:p>
    <w:tbl>
      <w:tblPr>
        <w:tblW w:w="92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21"/>
        <w:gridCol w:w="4813"/>
      </w:tblGrid>
      <w:tr w:rsidR="000B095B" w:rsidRPr="00733061" w14:paraId="4ADF3E5D" w14:textId="77777777" w:rsidTr="00BF0E01">
        <w:trPr>
          <w:trHeight w:hRule="exact" w:val="510"/>
        </w:trPr>
        <w:tc>
          <w:tcPr>
            <w:tcW w:w="44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FB4557A" w14:textId="77777777" w:rsidR="000B095B" w:rsidRPr="00733061" w:rsidRDefault="00A32F16">
            <w:pPr>
              <w:pStyle w:val="Body"/>
              <w:spacing w:line="240" w:lineRule="auto"/>
              <w:rPr>
                <w:lang w:val="lt-LT"/>
              </w:rPr>
            </w:pPr>
            <w:r w:rsidRPr="00733061">
              <w:rPr>
                <w:lang w:val="lt-LT"/>
              </w:rPr>
              <w:t>Studij</w:t>
            </w:r>
            <w:r w:rsidRPr="00733061">
              <w:rPr>
                <w:rFonts w:hAnsi="Times New Roman"/>
                <w:lang w:val="lt-LT"/>
              </w:rPr>
              <w:t xml:space="preserve">ų </w:t>
            </w:r>
            <w:r w:rsidRPr="00733061">
              <w:rPr>
                <w:lang w:val="lt-LT"/>
              </w:rPr>
              <w:t>programos pavadinimas</w:t>
            </w:r>
          </w:p>
        </w:tc>
        <w:tc>
          <w:tcPr>
            <w:tcW w:w="481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4401E83" w14:textId="77777777" w:rsidR="000B095B" w:rsidRPr="00733061" w:rsidRDefault="00A32F16">
            <w:pPr>
              <w:pStyle w:val="Body"/>
              <w:spacing w:line="240" w:lineRule="auto"/>
              <w:rPr>
                <w:lang w:val="lt-LT"/>
              </w:rPr>
            </w:pPr>
            <w:r w:rsidRPr="00733061">
              <w:rPr>
                <w:i/>
                <w:iCs/>
                <w:lang w:val="lt-LT"/>
              </w:rPr>
              <w:t>Laivybos ir logistikos informacijos sistemos</w:t>
            </w:r>
          </w:p>
        </w:tc>
      </w:tr>
      <w:tr w:rsidR="000B095B" w:rsidRPr="00733061" w14:paraId="3ECF73EE" w14:textId="77777777" w:rsidTr="00EE7AA2">
        <w:trPr>
          <w:trHeight w:hRule="exact" w:val="927"/>
        </w:trPr>
        <w:tc>
          <w:tcPr>
            <w:tcW w:w="44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1684728" w14:textId="77777777" w:rsidR="000B095B" w:rsidRPr="00733061" w:rsidRDefault="00A32F16">
            <w:pPr>
              <w:pStyle w:val="Body"/>
              <w:spacing w:line="240" w:lineRule="auto"/>
              <w:rPr>
                <w:lang w:val="lt-LT"/>
              </w:rPr>
            </w:pPr>
            <w:r w:rsidRPr="00733061">
              <w:rPr>
                <w:lang w:val="lt-LT"/>
              </w:rPr>
              <w:t>Studij</w:t>
            </w:r>
            <w:r w:rsidRPr="00733061">
              <w:rPr>
                <w:rFonts w:hAnsi="Times New Roman"/>
                <w:lang w:val="lt-LT"/>
              </w:rPr>
              <w:t xml:space="preserve">ų </w:t>
            </w:r>
            <w:r w:rsidRPr="00733061">
              <w:rPr>
                <w:lang w:val="lt-LT"/>
              </w:rPr>
              <w:t>kryp</w:t>
            </w:r>
            <w:r w:rsidRPr="00733061">
              <w:rPr>
                <w:rFonts w:hAnsi="Times New Roman"/>
                <w:lang w:val="lt-LT"/>
              </w:rPr>
              <w:t>č</w:t>
            </w:r>
            <w:r w:rsidRPr="00733061">
              <w:rPr>
                <w:lang w:val="lt-LT"/>
              </w:rPr>
              <w:t>i</w:t>
            </w:r>
            <w:r w:rsidRPr="00733061">
              <w:rPr>
                <w:rFonts w:hAnsi="Times New Roman"/>
                <w:lang w:val="lt-LT"/>
              </w:rPr>
              <w:t xml:space="preserve">ų </w:t>
            </w:r>
            <w:r w:rsidRPr="00733061">
              <w:rPr>
                <w:lang w:val="lt-LT"/>
              </w:rPr>
              <w:t>grup</w:t>
            </w:r>
            <w:r w:rsidRPr="00733061">
              <w:rPr>
                <w:rFonts w:hAnsi="Times New Roman"/>
                <w:lang w:val="lt-LT"/>
              </w:rPr>
              <w:t>ė</w:t>
            </w:r>
          </w:p>
        </w:tc>
        <w:tc>
          <w:tcPr>
            <w:tcW w:w="481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8436817" w14:textId="77777777" w:rsidR="000B095B" w:rsidRPr="00733061" w:rsidRDefault="00A32F16" w:rsidP="00EE7AA2">
            <w:pPr>
              <w:pStyle w:val="Betarp"/>
            </w:pPr>
            <w:r w:rsidRPr="00733061">
              <w:t>Informatikos mokslai (B)</w:t>
            </w:r>
          </w:p>
          <w:p w14:paraId="487EAD69" w14:textId="2CFD30AB" w:rsidR="00EE7AA2" w:rsidRPr="00733061" w:rsidRDefault="00EE7AA2" w:rsidP="00EE7AA2">
            <w:pPr>
              <w:pStyle w:val="Betarp"/>
            </w:pPr>
            <w:r w:rsidRPr="00733061">
              <w:t>Verslo ir viešoji vadyba (L)</w:t>
            </w:r>
          </w:p>
        </w:tc>
      </w:tr>
      <w:tr w:rsidR="000B095B" w:rsidRPr="00733061" w14:paraId="424FF3E8" w14:textId="77777777" w:rsidTr="003361A6">
        <w:trPr>
          <w:trHeight w:hRule="exact" w:val="801"/>
        </w:trPr>
        <w:tc>
          <w:tcPr>
            <w:tcW w:w="44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79F42AF" w14:textId="77777777" w:rsidR="000B095B" w:rsidRPr="00733061" w:rsidRDefault="00A32F16">
            <w:pPr>
              <w:pStyle w:val="Body"/>
              <w:spacing w:line="240" w:lineRule="auto"/>
              <w:rPr>
                <w:lang w:val="lt-LT"/>
              </w:rPr>
            </w:pPr>
            <w:r w:rsidRPr="00733061">
              <w:rPr>
                <w:lang w:val="lt-LT"/>
              </w:rPr>
              <w:t>Studij</w:t>
            </w:r>
            <w:r w:rsidRPr="00733061">
              <w:rPr>
                <w:rFonts w:hAnsi="Times New Roman"/>
                <w:lang w:val="lt-LT"/>
              </w:rPr>
              <w:t xml:space="preserve">ų </w:t>
            </w:r>
            <w:r w:rsidRPr="00733061">
              <w:rPr>
                <w:lang w:val="lt-LT"/>
              </w:rPr>
              <w:t xml:space="preserve">kryptis </w:t>
            </w:r>
          </w:p>
        </w:tc>
        <w:tc>
          <w:tcPr>
            <w:tcW w:w="481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C06E5AC" w14:textId="77777777" w:rsidR="000B095B" w:rsidRPr="00733061" w:rsidRDefault="00A32F16">
            <w:pPr>
              <w:pStyle w:val="Body"/>
              <w:spacing w:line="240" w:lineRule="auto"/>
              <w:rPr>
                <w:lang w:val="lt-LT"/>
              </w:rPr>
            </w:pPr>
            <w:r w:rsidRPr="00733061">
              <w:rPr>
                <w:lang w:val="lt-LT"/>
              </w:rPr>
              <w:t>Informacijos sistemos (B02)</w:t>
            </w:r>
          </w:p>
          <w:p w14:paraId="73CE0984" w14:textId="2FE8155A" w:rsidR="003361A6" w:rsidRPr="00733061" w:rsidRDefault="003361A6">
            <w:pPr>
              <w:pStyle w:val="Body"/>
              <w:spacing w:line="240" w:lineRule="auto"/>
            </w:pPr>
            <w:r w:rsidRPr="00733061">
              <w:rPr>
                <w:lang w:val="lt-LT"/>
              </w:rPr>
              <w:t>Vadyba (L0</w:t>
            </w:r>
            <w:r w:rsidRPr="00733061">
              <w:t>2)</w:t>
            </w:r>
          </w:p>
        </w:tc>
      </w:tr>
      <w:tr w:rsidR="000B095B" w:rsidRPr="00733061" w14:paraId="6913FCD4" w14:textId="77777777" w:rsidTr="00BF0E01">
        <w:trPr>
          <w:trHeight w:hRule="exact" w:val="408"/>
        </w:trPr>
        <w:tc>
          <w:tcPr>
            <w:tcW w:w="44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04CD4F0" w14:textId="77777777" w:rsidR="000B095B" w:rsidRPr="00733061" w:rsidRDefault="00A32F16">
            <w:pPr>
              <w:pStyle w:val="Body"/>
              <w:spacing w:line="240" w:lineRule="auto"/>
              <w:rPr>
                <w:lang w:val="lt-LT"/>
              </w:rPr>
            </w:pPr>
            <w:r w:rsidRPr="00733061">
              <w:rPr>
                <w:lang w:val="lt-LT"/>
              </w:rPr>
              <w:t>Studij</w:t>
            </w:r>
            <w:r w:rsidRPr="00733061">
              <w:rPr>
                <w:rFonts w:hAnsi="Times New Roman"/>
                <w:lang w:val="lt-LT"/>
              </w:rPr>
              <w:t xml:space="preserve">ų </w:t>
            </w:r>
            <w:r w:rsidRPr="00733061">
              <w:rPr>
                <w:lang w:val="lt-LT"/>
              </w:rPr>
              <w:t>programos r</w:t>
            </w:r>
            <w:r w:rsidRPr="00733061">
              <w:rPr>
                <w:rFonts w:hAnsi="Times New Roman"/>
                <w:lang w:val="lt-LT"/>
              </w:rPr>
              <w:t>ūš</w:t>
            </w:r>
            <w:r w:rsidRPr="00733061">
              <w:rPr>
                <w:lang w:val="lt-LT"/>
              </w:rPr>
              <w:t xml:space="preserve">is </w:t>
            </w:r>
          </w:p>
        </w:tc>
        <w:tc>
          <w:tcPr>
            <w:tcW w:w="481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E91C3DE" w14:textId="77777777" w:rsidR="000B095B" w:rsidRPr="00733061" w:rsidRDefault="00A32F16">
            <w:pPr>
              <w:pStyle w:val="Body"/>
              <w:spacing w:line="240" w:lineRule="auto"/>
              <w:rPr>
                <w:lang w:val="lt-LT"/>
              </w:rPr>
            </w:pPr>
            <w:r w:rsidRPr="00733061">
              <w:rPr>
                <w:lang w:val="lt-LT"/>
              </w:rPr>
              <w:t>Kolegin</w:t>
            </w:r>
            <w:r w:rsidRPr="00733061">
              <w:rPr>
                <w:rFonts w:hAnsi="Times New Roman"/>
                <w:lang w:val="lt-LT"/>
              </w:rPr>
              <w:t>ė</w:t>
            </w:r>
            <w:r w:rsidRPr="00733061">
              <w:rPr>
                <w:lang w:val="lt-LT"/>
              </w:rPr>
              <w:t>s studijos</w:t>
            </w:r>
          </w:p>
        </w:tc>
      </w:tr>
      <w:tr w:rsidR="000B095B" w:rsidRPr="00733061" w14:paraId="5EDECCCD" w14:textId="77777777" w:rsidTr="00BF0E01">
        <w:trPr>
          <w:trHeight w:hRule="exact" w:val="408"/>
        </w:trPr>
        <w:tc>
          <w:tcPr>
            <w:tcW w:w="44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ED7417C" w14:textId="77777777" w:rsidR="000B095B" w:rsidRPr="00733061" w:rsidRDefault="00A32F16">
            <w:pPr>
              <w:pStyle w:val="Body"/>
              <w:spacing w:line="240" w:lineRule="auto"/>
              <w:rPr>
                <w:lang w:val="lt-LT"/>
              </w:rPr>
            </w:pPr>
            <w:r w:rsidRPr="00733061">
              <w:rPr>
                <w:lang w:val="lt-LT"/>
              </w:rPr>
              <w:t>Studij</w:t>
            </w:r>
            <w:r w:rsidRPr="00733061">
              <w:rPr>
                <w:rFonts w:hAnsi="Times New Roman"/>
                <w:lang w:val="lt-LT"/>
              </w:rPr>
              <w:t xml:space="preserve">ų </w:t>
            </w:r>
            <w:r w:rsidRPr="00733061">
              <w:rPr>
                <w:lang w:val="lt-LT"/>
              </w:rPr>
              <w:t>pakopa</w:t>
            </w:r>
          </w:p>
        </w:tc>
        <w:tc>
          <w:tcPr>
            <w:tcW w:w="481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2F7FE2C" w14:textId="77777777" w:rsidR="000B095B" w:rsidRPr="00733061" w:rsidRDefault="00A32F16">
            <w:pPr>
              <w:pStyle w:val="Body"/>
              <w:spacing w:line="240" w:lineRule="auto"/>
              <w:rPr>
                <w:lang w:val="lt-LT"/>
              </w:rPr>
            </w:pPr>
            <w:r w:rsidRPr="00733061">
              <w:rPr>
                <w:lang w:val="lt-LT"/>
              </w:rPr>
              <w:t xml:space="preserve">Pirmoji </w:t>
            </w:r>
          </w:p>
        </w:tc>
      </w:tr>
      <w:tr w:rsidR="000B095B" w:rsidRPr="00733061" w14:paraId="3284637F" w14:textId="77777777" w:rsidTr="00BF0E01">
        <w:trPr>
          <w:trHeight w:hRule="exact" w:val="560"/>
        </w:trPr>
        <w:tc>
          <w:tcPr>
            <w:tcW w:w="44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463C71D" w14:textId="77777777" w:rsidR="000B095B" w:rsidRPr="00733061" w:rsidRDefault="00A32F16">
            <w:pPr>
              <w:pStyle w:val="Body"/>
              <w:spacing w:line="240" w:lineRule="auto"/>
              <w:rPr>
                <w:lang w:val="lt-LT"/>
              </w:rPr>
            </w:pPr>
            <w:r w:rsidRPr="00733061">
              <w:rPr>
                <w:lang w:val="lt-LT"/>
              </w:rPr>
              <w:t>Studij</w:t>
            </w:r>
            <w:r w:rsidRPr="00733061">
              <w:rPr>
                <w:rFonts w:hAnsi="Times New Roman"/>
                <w:lang w:val="lt-LT"/>
              </w:rPr>
              <w:t xml:space="preserve">ų </w:t>
            </w:r>
            <w:r w:rsidRPr="00733061">
              <w:rPr>
                <w:lang w:val="lt-LT"/>
              </w:rPr>
              <w:t>forma (trukm</w:t>
            </w:r>
            <w:r w:rsidRPr="00733061">
              <w:rPr>
                <w:rFonts w:hAnsi="Times New Roman"/>
                <w:lang w:val="lt-LT"/>
              </w:rPr>
              <w:t xml:space="preserve">ė </w:t>
            </w:r>
            <w:r w:rsidRPr="00733061">
              <w:rPr>
                <w:lang w:val="lt-LT"/>
              </w:rPr>
              <w:t>metais)</w:t>
            </w:r>
          </w:p>
        </w:tc>
        <w:tc>
          <w:tcPr>
            <w:tcW w:w="481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2DA79EE" w14:textId="77777777" w:rsidR="000B095B" w:rsidRPr="00733061" w:rsidRDefault="00A32F16">
            <w:pPr>
              <w:pStyle w:val="Body"/>
              <w:spacing w:line="240" w:lineRule="auto"/>
              <w:rPr>
                <w:lang w:val="lt-LT"/>
              </w:rPr>
            </w:pPr>
            <w:r w:rsidRPr="00733061">
              <w:rPr>
                <w:lang w:val="lt-LT"/>
              </w:rPr>
              <w:t>Nuolatin</w:t>
            </w:r>
            <w:r w:rsidRPr="00733061">
              <w:rPr>
                <w:rFonts w:hAnsi="Times New Roman"/>
                <w:lang w:val="lt-LT"/>
              </w:rPr>
              <w:t xml:space="preserve">ė </w:t>
            </w:r>
            <w:r w:rsidRPr="00733061">
              <w:rPr>
                <w:lang w:val="lt-LT"/>
              </w:rPr>
              <w:t xml:space="preserve">(3 m.) </w:t>
            </w:r>
          </w:p>
        </w:tc>
      </w:tr>
      <w:tr w:rsidR="000B095B" w:rsidRPr="00733061" w14:paraId="283F971A" w14:textId="77777777" w:rsidTr="00BF0E01">
        <w:trPr>
          <w:trHeight w:hRule="exact" w:val="408"/>
        </w:trPr>
        <w:tc>
          <w:tcPr>
            <w:tcW w:w="44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BE9D648" w14:textId="77777777" w:rsidR="000B095B" w:rsidRPr="00733061" w:rsidRDefault="00A32F16">
            <w:pPr>
              <w:pStyle w:val="Body"/>
              <w:spacing w:line="240" w:lineRule="auto"/>
              <w:rPr>
                <w:lang w:val="lt-LT"/>
              </w:rPr>
            </w:pPr>
            <w:r w:rsidRPr="00733061">
              <w:rPr>
                <w:lang w:val="lt-LT"/>
              </w:rPr>
              <w:t>Studij</w:t>
            </w:r>
            <w:r w:rsidRPr="00733061">
              <w:rPr>
                <w:rFonts w:hAnsi="Times New Roman"/>
                <w:lang w:val="lt-LT"/>
              </w:rPr>
              <w:t xml:space="preserve">ų </w:t>
            </w:r>
            <w:r w:rsidRPr="00733061">
              <w:rPr>
                <w:lang w:val="lt-LT"/>
              </w:rPr>
              <w:t>programos apimtis kreditais</w:t>
            </w:r>
          </w:p>
        </w:tc>
        <w:tc>
          <w:tcPr>
            <w:tcW w:w="481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4CE4525" w14:textId="77777777" w:rsidR="000B095B" w:rsidRPr="00733061" w:rsidRDefault="00A32F16">
            <w:pPr>
              <w:pStyle w:val="Body"/>
              <w:spacing w:line="240" w:lineRule="auto"/>
              <w:rPr>
                <w:lang w:val="lt-LT"/>
              </w:rPr>
            </w:pPr>
            <w:r w:rsidRPr="00733061">
              <w:rPr>
                <w:lang w:val="lt-LT"/>
              </w:rPr>
              <w:t>180</w:t>
            </w:r>
          </w:p>
        </w:tc>
      </w:tr>
      <w:tr w:rsidR="000B095B" w:rsidRPr="00733061" w14:paraId="24026DB6" w14:textId="77777777" w:rsidTr="00BF0E01">
        <w:trPr>
          <w:trHeight w:hRule="exact" w:val="793"/>
        </w:trPr>
        <w:tc>
          <w:tcPr>
            <w:tcW w:w="442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A948143" w14:textId="77777777" w:rsidR="000B095B" w:rsidRPr="00733061" w:rsidRDefault="00A32F16">
            <w:pPr>
              <w:pStyle w:val="Body"/>
              <w:spacing w:line="240" w:lineRule="auto"/>
              <w:jc w:val="left"/>
              <w:rPr>
                <w:lang w:val="lt-LT"/>
              </w:rPr>
            </w:pPr>
            <w:r w:rsidRPr="00733061">
              <w:rPr>
                <w:lang w:val="lt-LT"/>
              </w:rPr>
              <w:t>Suteikiamas laipsnis ir (ar) profesin</w:t>
            </w:r>
            <w:r w:rsidRPr="00733061">
              <w:rPr>
                <w:rFonts w:hAnsi="Times New Roman"/>
                <w:lang w:val="lt-LT"/>
              </w:rPr>
              <w:t xml:space="preserve">ė </w:t>
            </w:r>
            <w:r w:rsidRPr="00733061">
              <w:rPr>
                <w:lang w:val="lt-LT"/>
              </w:rPr>
              <w:t>kvalifikacija</w:t>
            </w:r>
          </w:p>
        </w:tc>
        <w:tc>
          <w:tcPr>
            <w:tcW w:w="481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E2F9F63" w14:textId="77777777" w:rsidR="000B095B" w:rsidRPr="00733061" w:rsidRDefault="00A32F16">
            <w:pPr>
              <w:pStyle w:val="Body"/>
              <w:spacing w:line="240" w:lineRule="auto"/>
              <w:rPr>
                <w:lang w:val="lt-LT"/>
              </w:rPr>
            </w:pPr>
            <w:r w:rsidRPr="00733061">
              <w:rPr>
                <w:lang w:val="lt-LT"/>
              </w:rPr>
              <w:t>Informatikos moksl</w:t>
            </w:r>
            <w:r w:rsidRPr="00733061">
              <w:rPr>
                <w:rFonts w:hAnsi="Times New Roman"/>
                <w:lang w:val="lt-LT"/>
              </w:rPr>
              <w:t xml:space="preserve">ų </w:t>
            </w:r>
            <w:r w:rsidRPr="00733061">
              <w:rPr>
                <w:lang w:val="lt-LT"/>
              </w:rPr>
              <w:t>profesinis bakalauras</w:t>
            </w:r>
          </w:p>
        </w:tc>
      </w:tr>
    </w:tbl>
    <w:p w14:paraId="0C37A34E" w14:textId="77777777" w:rsidR="000B095B" w:rsidRPr="00733061" w:rsidRDefault="000B095B">
      <w:pPr>
        <w:pStyle w:val="Body"/>
        <w:widowControl w:val="0"/>
        <w:spacing w:line="240" w:lineRule="auto"/>
        <w:rPr>
          <w:b/>
          <w:bCs/>
          <w:lang w:val="lt-LT"/>
        </w:rPr>
      </w:pPr>
    </w:p>
    <w:p w14:paraId="4D80A60D" w14:textId="77777777" w:rsidR="000B095B" w:rsidRPr="00733061" w:rsidRDefault="000B095B">
      <w:pPr>
        <w:pStyle w:val="Body"/>
        <w:spacing w:line="240" w:lineRule="auto"/>
        <w:rPr>
          <w:b/>
          <w:bCs/>
          <w:lang w:val="lt-LT"/>
        </w:rPr>
      </w:pPr>
    </w:p>
    <w:p w14:paraId="5B6F1BD6" w14:textId="77777777" w:rsidR="000B095B" w:rsidRPr="00733061" w:rsidRDefault="000B095B">
      <w:pPr>
        <w:pStyle w:val="Body"/>
        <w:spacing w:line="240" w:lineRule="auto"/>
        <w:rPr>
          <w:b/>
          <w:bCs/>
          <w:lang w:val="lt-LT"/>
        </w:rPr>
      </w:pPr>
    </w:p>
    <w:p w14:paraId="508BB5C9" w14:textId="77777777" w:rsidR="000B095B" w:rsidRPr="00733061" w:rsidRDefault="000B095B">
      <w:pPr>
        <w:pStyle w:val="Body"/>
        <w:spacing w:line="240" w:lineRule="auto"/>
        <w:rPr>
          <w:b/>
          <w:bCs/>
          <w:lang w:val="lt-LT"/>
        </w:rPr>
      </w:pPr>
    </w:p>
    <w:p w14:paraId="1AC9C015" w14:textId="77777777" w:rsidR="000B095B" w:rsidRPr="00733061" w:rsidRDefault="000B095B">
      <w:pPr>
        <w:pStyle w:val="Body"/>
        <w:spacing w:line="240" w:lineRule="auto"/>
        <w:rPr>
          <w:b/>
          <w:bCs/>
          <w:lang w:val="lt-LT"/>
        </w:rPr>
      </w:pPr>
    </w:p>
    <w:p w14:paraId="48DA93DC" w14:textId="77777777" w:rsidR="000B095B" w:rsidRPr="00733061" w:rsidRDefault="000B095B">
      <w:pPr>
        <w:pStyle w:val="Body"/>
        <w:spacing w:line="240" w:lineRule="auto"/>
        <w:rPr>
          <w:b/>
          <w:bCs/>
          <w:lang w:val="lt-LT"/>
        </w:rPr>
      </w:pPr>
    </w:p>
    <w:p w14:paraId="04673B8A" w14:textId="77777777" w:rsidR="000B095B" w:rsidRPr="00733061" w:rsidRDefault="000B095B">
      <w:pPr>
        <w:pStyle w:val="Body"/>
        <w:spacing w:line="240" w:lineRule="auto"/>
        <w:rPr>
          <w:b/>
          <w:bCs/>
          <w:lang w:val="lt-LT"/>
        </w:rPr>
      </w:pPr>
    </w:p>
    <w:p w14:paraId="0763BDBB" w14:textId="77777777" w:rsidR="000B095B" w:rsidRPr="00733061" w:rsidRDefault="000B095B">
      <w:pPr>
        <w:pStyle w:val="Body"/>
        <w:spacing w:line="240" w:lineRule="auto"/>
        <w:rPr>
          <w:b/>
          <w:bCs/>
          <w:lang w:val="lt-LT"/>
        </w:rPr>
      </w:pPr>
    </w:p>
    <w:p w14:paraId="187262F0" w14:textId="77777777" w:rsidR="000B095B" w:rsidRPr="00733061" w:rsidRDefault="000B095B">
      <w:pPr>
        <w:pStyle w:val="Body"/>
        <w:spacing w:line="240" w:lineRule="auto"/>
        <w:rPr>
          <w:b/>
          <w:bCs/>
          <w:lang w:val="lt-LT"/>
        </w:rPr>
      </w:pPr>
    </w:p>
    <w:p w14:paraId="774A46E8" w14:textId="77777777" w:rsidR="000B095B" w:rsidRPr="00733061" w:rsidRDefault="000B095B">
      <w:pPr>
        <w:pStyle w:val="Body"/>
        <w:spacing w:line="240" w:lineRule="auto"/>
        <w:rPr>
          <w:b/>
          <w:bCs/>
          <w:lang w:val="lt-LT"/>
        </w:rPr>
      </w:pPr>
    </w:p>
    <w:p w14:paraId="778F3B8C" w14:textId="77777777" w:rsidR="000B095B" w:rsidRPr="00733061" w:rsidRDefault="000B095B">
      <w:pPr>
        <w:pStyle w:val="Body"/>
        <w:spacing w:line="240" w:lineRule="auto"/>
        <w:rPr>
          <w:b/>
          <w:bCs/>
          <w:lang w:val="lt-LT"/>
        </w:rPr>
      </w:pPr>
    </w:p>
    <w:p w14:paraId="4CEC6112" w14:textId="77777777" w:rsidR="000B095B" w:rsidRPr="00733061" w:rsidRDefault="000B095B">
      <w:pPr>
        <w:pStyle w:val="Body"/>
        <w:spacing w:line="240" w:lineRule="auto"/>
        <w:rPr>
          <w:b/>
          <w:bCs/>
          <w:lang w:val="lt-LT"/>
        </w:rPr>
      </w:pPr>
    </w:p>
    <w:p w14:paraId="2354C915" w14:textId="77777777" w:rsidR="000B095B" w:rsidRPr="00733061" w:rsidRDefault="000B095B">
      <w:pPr>
        <w:pStyle w:val="Body"/>
        <w:spacing w:line="240" w:lineRule="auto"/>
        <w:rPr>
          <w:b/>
          <w:bCs/>
          <w:lang w:val="lt-LT"/>
        </w:rPr>
      </w:pPr>
    </w:p>
    <w:p w14:paraId="06B2E06E" w14:textId="77777777" w:rsidR="000B095B" w:rsidRPr="00733061" w:rsidRDefault="000B095B">
      <w:pPr>
        <w:pStyle w:val="Body"/>
        <w:spacing w:line="240" w:lineRule="auto"/>
        <w:rPr>
          <w:b/>
          <w:bCs/>
          <w:lang w:val="lt-LT"/>
        </w:rPr>
      </w:pPr>
    </w:p>
    <w:p w14:paraId="17589F79" w14:textId="77777777" w:rsidR="000B095B" w:rsidRPr="00733061" w:rsidRDefault="000B095B">
      <w:pPr>
        <w:pStyle w:val="Body"/>
        <w:spacing w:line="240" w:lineRule="auto"/>
        <w:rPr>
          <w:b/>
          <w:bCs/>
          <w:lang w:val="lt-LT"/>
        </w:rPr>
      </w:pPr>
    </w:p>
    <w:p w14:paraId="3DEAB1AF" w14:textId="77777777" w:rsidR="000B095B" w:rsidRPr="00733061" w:rsidRDefault="000B095B">
      <w:pPr>
        <w:pStyle w:val="Body"/>
        <w:spacing w:line="240" w:lineRule="auto"/>
        <w:rPr>
          <w:b/>
          <w:bCs/>
          <w:lang w:val="lt-LT"/>
        </w:rPr>
      </w:pPr>
    </w:p>
    <w:p w14:paraId="6FAF6069" w14:textId="77777777" w:rsidR="000B095B" w:rsidRPr="00733061" w:rsidRDefault="000B095B">
      <w:pPr>
        <w:pStyle w:val="Body"/>
        <w:spacing w:line="240" w:lineRule="auto"/>
        <w:rPr>
          <w:b/>
          <w:bCs/>
          <w:lang w:val="lt-LT"/>
        </w:rPr>
      </w:pPr>
    </w:p>
    <w:p w14:paraId="3612942E" w14:textId="77777777" w:rsidR="000B095B" w:rsidRPr="00733061" w:rsidRDefault="000B095B">
      <w:pPr>
        <w:pStyle w:val="Body"/>
        <w:spacing w:line="240" w:lineRule="auto"/>
        <w:rPr>
          <w:b/>
          <w:bCs/>
          <w:lang w:val="lt-LT"/>
        </w:rPr>
      </w:pPr>
    </w:p>
    <w:p w14:paraId="01CB8241" w14:textId="77777777" w:rsidR="000B095B" w:rsidRPr="00733061" w:rsidRDefault="000B095B">
      <w:pPr>
        <w:pStyle w:val="Body"/>
        <w:spacing w:line="240" w:lineRule="auto"/>
        <w:rPr>
          <w:b/>
          <w:bCs/>
          <w:lang w:val="lt-LT"/>
        </w:rPr>
      </w:pPr>
    </w:p>
    <w:p w14:paraId="7750AD69" w14:textId="77777777" w:rsidR="000B095B" w:rsidRPr="00733061" w:rsidRDefault="000B095B">
      <w:pPr>
        <w:pStyle w:val="Body"/>
        <w:spacing w:line="240" w:lineRule="auto"/>
        <w:rPr>
          <w:b/>
          <w:bCs/>
          <w:lang w:val="lt-LT"/>
        </w:rPr>
      </w:pPr>
    </w:p>
    <w:p w14:paraId="6D197F05" w14:textId="77777777" w:rsidR="000B095B" w:rsidRPr="00733061" w:rsidRDefault="000B095B">
      <w:pPr>
        <w:pStyle w:val="Body"/>
        <w:spacing w:line="240" w:lineRule="auto"/>
        <w:rPr>
          <w:b/>
          <w:bCs/>
          <w:lang w:val="lt-LT"/>
        </w:rPr>
      </w:pPr>
    </w:p>
    <w:p w14:paraId="062AC68D" w14:textId="77777777" w:rsidR="000B095B" w:rsidRPr="00733061" w:rsidRDefault="000B095B">
      <w:pPr>
        <w:pStyle w:val="Body"/>
        <w:spacing w:line="240" w:lineRule="auto"/>
        <w:rPr>
          <w:b/>
          <w:bCs/>
          <w:lang w:val="lt-LT"/>
        </w:rPr>
      </w:pPr>
    </w:p>
    <w:p w14:paraId="320FB9B5" w14:textId="77777777" w:rsidR="000B095B" w:rsidRPr="00733061" w:rsidRDefault="000B095B">
      <w:pPr>
        <w:pStyle w:val="Body"/>
        <w:spacing w:line="240" w:lineRule="auto"/>
        <w:rPr>
          <w:b/>
          <w:bCs/>
          <w:lang w:val="lt-LT"/>
        </w:rPr>
      </w:pPr>
    </w:p>
    <w:p w14:paraId="20542E38" w14:textId="77777777" w:rsidR="000B095B" w:rsidRPr="00733061" w:rsidRDefault="000B095B">
      <w:pPr>
        <w:pStyle w:val="Body"/>
        <w:spacing w:line="240" w:lineRule="auto"/>
        <w:rPr>
          <w:b/>
          <w:bCs/>
          <w:lang w:val="lt-LT"/>
        </w:rPr>
      </w:pPr>
    </w:p>
    <w:p w14:paraId="587DEF89" w14:textId="77777777" w:rsidR="000B095B" w:rsidRPr="00733061" w:rsidRDefault="000B095B">
      <w:pPr>
        <w:pStyle w:val="Body"/>
        <w:spacing w:line="240" w:lineRule="auto"/>
        <w:rPr>
          <w:b/>
          <w:bCs/>
          <w:lang w:val="lt-LT"/>
        </w:rPr>
      </w:pPr>
    </w:p>
    <w:p w14:paraId="725B48C3" w14:textId="77777777" w:rsidR="000B095B" w:rsidRPr="00733061" w:rsidRDefault="000B095B">
      <w:pPr>
        <w:pStyle w:val="Body"/>
        <w:spacing w:line="240" w:lineRule="auto"/>
        <w:rPr>
          <w:b/>
          <w:bCs/>
          <w:lang w:val="lt-LT"/>
        </w:rPr>
      </w:pPr>
    </w:p>
    <w:p w14:paraId="3303538E" w14:textId="77777777" w:rsidR="000B095B" w:rsidRPr="00733061" w:rsidRDefault="000B095B">
      <w:pPr>
        <w:pStyle w:val="Body"/>
        <w:spacing w:line="240" w:lineRule="auto"/>
        <w:rPr>
          <w:b/>
          <w:bCs/>
          <w:lang w:val="lt-LT"/>
        </w:rPr>
      </w:pPr>
    </w:p>
    <w:p w14:paraId="21A94C06" w14:textId="77777777" w:rsidR="000B095B" w:rsidRPr="00733061" w:rsidRDefault="000B095B">
      <w:pPr>
        <w:pStyle w:val="Body"/>
        <w:spacing w:line="240" w:lineRule="auto"/>
        <w:rPr>
          <w:b/>
          <w:bCs/>
          <w:lang w:val="lt-LT"/>
        </w:rPr>
      </w:pPr>
    </w:p>
    <w:p w14:paraId="76D6490F" w14:textId="77777777" w:rsidR="000B095B" w:rsidRPr="00733061" w:rsidRDefault="000B095B">
      <w:pPr>
        <w:pStyle w:val="Body"/>
        <w:spacing w:line="240" w:lineRule="auto"/>
        <w:rPr>
          <w:b/>
          <w:bCs/>
          <w:lang w:val="lt-LT"/>
        </w:rPr>
      </w:pPr>
    </w:p>
    <w:p w14:paraId="15BDBE36" w14:textId="77777777" w:rsidR="000B095B" w:rsidRPr="00733061" w:rsidRDefault="000B095B">
      <w:pPr>
        <w:pStyle w:val="Body"/>
        <w:spacing w:line="240" w:lineRule="auto"/>
        <w:rPr>
          <w:b/>
          <w:bCs/>
          <w:lang w:val="lt-LT"/>
        </w:rPr>
      </w:pPr>
    </w:p>
    <w:p w14:paraId="2B36D78A" w14:textId="77777777" w:rsidR="000B095B" w:rsidRPr="00733061" w:rsidRDefault="000B095B">
      <w:pPr>
        <w:pStyle w:val="Body"/>
        <w:spacing w:line="240" w:lineRule="auto"/>
        <w:rPr>
          <w:b/>
          <w:bCs/>
          <w:lang w:val="lt-LT"/>
        </w:rPr>
      </w:pPr>
    </w:p>
    <w:p w14:paraId="71F78C44" w14:textId="77777777" w:rsidR="000B095B" w:rsidRPr="00733061" w:rsidRDefault="000B095B">
      <w:pPr>
        <w:pStyle w:val="Body"/>
        <w:spacing w:line="240" w:lineRule="auto"/>
        <w:rPr>
          <w:b/>
          <w:bCs/>
          <w:lang w:val="lt-LT"/>
        </w:rPr>
      </w:pPr>
    </w:p>
    <w:p w14:paraId="40CD0351" w14:textId="77777777" w:rsidR="000B095B" w:rsidRPr="00733061" w:rsidRDefault="000B095B">
      <w:pPr>
        <w:pStyle w:val="Body"/>
        <w:spacing w:line="240" w:lineRule="auto"/>
        <w:rPr>
          <w:b/>
          <w:bCs/>
          <w:lang w:val="lt-LT"/>
        </w:rPr>
      </w:pPr>
    </w:p>
    <w:p w14:paraId="14050296" w14:textId="77777777" w:rsidR="000B095B" w:rsidRPr="00733061" w:rsidRDefault="000B095B">
      <w:pPr>
        <w:pStyle w:val="Heading"/>
        <w:rPr>
          <w:sz w:val="24"/>
          <w:szCs w:val="24"/>
          <w:lang w:val="lt-LT"/>
        </w:rPr>
      </w:pPr>
    </w:p>
    <w:p w14:paraId="1F40E4E6" w14:textId="77777777" w:rsidR="000B095B" w:rsidRPr="00733061" w:rsidRDefault="000B095B">
      <w:pPr>
        <w:pStyle w:val="Heading"/>
        <w:rPr>
          <w:sz w:val="24"/>
          <w:szCs w:val="24"/>
          <w:lang w:val="lt-LT"/>
        </w:rPr>
      </w:pPr>
    </w:p>
    <w:p w14:paraId="179A0C12" w14:textId="77777777" w:rsidR="000B095B" w:rsidRPr="00733061" w:rsidRDefault="000B095B">
      <w:pPr>
        <w:pStyle w:val="Body"/>
        <w:rPr>
          <w:lang w:val="lt-LT"/>
        </w:rPr>
      </w:pPr>
    </w:p>
    <w:p w14:paraId="76160343" w14:textId="77777777" w:rsidR="002C3EDF" w:rsidRPr="00733061" w:rsidRDefault="002C3EDF" w:rsidP="002C3EDF">
      <w:pPr>
        <w:pStyle w:val="Antrat1"/>
        <w:jc w:val="center"/>
        <w:rPr>
          <w:sz w:val="32"/>
          <w:szCs w:val="32"/>
          <w:lang w:val="en-GB"/>
        </w:rPr>
      </w:pPr>
      <w:bookmarkStart w:id="3" w:name="_Toc525808306"/>
      <w:bookmarkStart w:id="4" w:name="_Toc525809611"/>
      <w:bookmarkStart w:id="5" w:name="_Toc10124487"/>
      <w:r w:rsidRPr="00733061">
        <w:rPr>
          <w:rFonts w:ascii="Times New Roman" w:hAnsi="Times New Roman" w:cs="Times New Roman"/>
          <w:color w:val="auto"/>
          <w:sz w:val="32"/>
          <w:szCs w:val="32"/>
        </w:rPr>
        <w:t>TURINYS</w:t>
      </w:r>
      <w:bookmarkEnd w:id="3"/>
      <w:bookmarkEnd w:id="4"/>
      <w:bookmarkEnd w:id="5"/>
    </w:p>
    <w:p w14:paraId="458817CD" w14:textId="77777777" w:rsidR="002C3EDF" w:rsidRPr="00733061" w:rsidRDefault="002C3EDF" w:rsidP="002C3EDF">
      <w:pPr>
        <w:rPr>
          <w:lang w:val="en-GB"/>
        </w:rPr>
      </w:pPr>
    </w:p>
    <w:p w14:paraId="27929209" w14:textId="3E7D9DD0" w:rsidR="00B02966" w:rsidRPr="00733061" w:rsidRDefault="002C3EDF" w:rsidP="00B02966">
      <w:pPr>
        <w:pStyle w:val="Turinys3"/>
        <w:rPr>
          <w:rFonts w:asciiTheme="minorHAnsi" w:eastAsiaTheme="minorEastAsia" w:hAnsiTheme="minorHAnsi" w:cstheme="minorBidi"/>
          <w:noProof/>
          <w:sz w:val="22"/>
          <w:szCs w:val="22"/>
          <w:bdr w:val="none" w:sz="0" w:space="0" w:color="auto"/>
          <w:lang w:eastAsia="lt-LT"/>
        </w:rPr>
      </w:pPr>
      <w:r w:rsidRPr="00733061">
        <w:fldChar w:fldCharType="begin"/>
      </w:r>
      <w:r w:rsidRPr="00733061">
        <w:instrText xml:space="preserve"> TOC \o "1-3" \h \z \u </w:instrText>
      </w:r>
      <w:r w:rsidRPr="00733061">
        <w:fldChar w:fldCharType="separate"/>
      </w:r>
      <w:hyperlink w:anchor="_Toc10124487" w:history="1"/>
    </w:p>
    <w:p w14:paraId="3CF92D26" w14:textId="77777777" w:rsidR="00B02966" w:rsidRPr="00733061" w:rsidRDefault="00733061" w:rsidP="00B02966">
      <w:pPr>
        <w:pStyle w:val="Turinys2"/>
        <w:ind w:left="0"/>
        <w:rPr>
          <w:rFonts w:asciiTheme="minorHAnsi" w:eastAsiaTheme="minorEastAsia" w:hAnsiTheme="minorHAnsi" w:cstheme="minorBidi"/>
          <w:noProof/>
          <w:color w:val="auto"/>
          <w:sz w:val="22"/>
          <w:szCs w:val="22"/>
          <w:bdr w:val="none" w:sz="0" w:space="0" w:color="auto"/>
          <w:lang w:val="lt-LT" w:eastAsia="lt-LT"/>
        </w:rPr>
      </w:pPr>
      <w:hyperlink w:anchor="_Toc10124488" w:history="1">
        <w:r w:rsidR="00B02966" w:rsidRPr="00733061">
          <w:rPr>
            <w:rStyle w:val="Hipersaitas"/>
            <w:noProof/>
            <w:lang w:val="lt-LT"/>
          </w:rPr>
          <w:t>I. ĮŽANGA</w:t>
        </w:r>
        <w:r w:rsidR="00B02966" w:rsidRPr="00733061">
          <w:rPr>
            <w:noProof/>
            <w:webHidden/>
          </w:rPr>
          <w:tab/>
        </w:r>
        <w:r w:rsidR="00B02966" w:rsidRPr="00733061">
          <w:rPr>
            <w:noProof/>
            <w:webHidden/>
          </w:rPr>
          <w:fldChar w:fldCharType="begin"/>
        </w:r>
        <w:r w:rsidR="00B02966" w:rsidRPr="00733061">
          <w:rPr>
            <w:noProof/>
            <w:webHidden/>
          </w:rPr>
          <w:instrText xml:space="preserve"> PAGEREF _Toc10124488 \h </w:instrText>
        </w:r>
        <w:r w:rsidR="00B02966" w:rsidRPr="00733061">
          <w:rPr>
            <w:noProof/>
            <w:webHidden/>
          </w:rPr>
        </w:r>
        <w:r w:rsidR="00B02966" w:rsidRPr="00733061">
          <w:rPr>
            <w:noProof/>
            <w:webHidden/>
          </w:rPr>
          <w:fldChar w:fldCharType="separate"/>
        </w:r>
        <w:r>
          <w:rPr>
            <w:noProof/>
            <w:webHidden/>
          </w:rPr>
          <w:t>4</w:t>
        </w:r>
        <w:r w:rsidR="00B02966" w:rsidRPr="00733061">
          <w:rPr>
            <w:noProof/>
            <w:webHidden/>
          </w:rPr>
          <w:fldChar w:fldCharType="end"/>
        </w:r>
      </w:hyperlink>
    </w:p>
    <w:p w14:paraId="3E45E864" w14:textId="77777777" w:rsidR="00B02966" w:rsidRPr="00733061" w:rsidRDefault="00733061">
      <w:pPr>
        <w:pStyle w:val="Turinys1"/>
        <w:tabs>
          <w:tab w:val="right" w:leader="dot" w:pos="9338"/>
        </w:tabs>
        <w:rPr>
          <w:rFonts w:asciiTheme="minorHAnsi" w:eastAsiaTheme="minorEastAsia" w:hAnsiTheme="minorHAnsi" w:cstheme="minorBidi"/>
          <w:noProof/>
          <w:sz w:val="22"/>
          <w:szCs w:val="22"/>
          <w:bdr w:val="none" w:sz="0" w:space="0" w:color="auto"/>
          <w:lang w:eastAsia="lt-LT"/>
        </w:rPr>
      </w:pPr>
      <w:hyperlink w:anchor="_Toc10124489" w:history="1">
        <w:r w:rsidR="00B02966" w:rsidRPr="00733061">
          <w:rPr>
            <w:rStyle w:val="Hipersaitas"/>
            <w:noProof/>
          </w:rPr>
          <w:t>II. PROGRAMOS ANALIZĖ</w:t>
        </w:r>
        <w:r w:rsidR="00B02966" w:rsidRPr="00733061">
          <w:rPr>
            <w:noProof/>
            <w:webHidden/>
          </w:rPr>
          <w:tab/>
        </w:r>
        <w:r w:rsidR="00B02966" w:rsidRPr="00733061">
          <w:rPr>
            <w:noProof/>
            <w:webHidden/>
          </w:rPr>
          <w:fldChar w:fldCharType="begin"/>
        </w:r>
        <w:r w:rsidR="00B02966" w:rsidRPr="00733061">
          <w:rPr>
            <w:noProof/>
            <w:webHidden/>
          </w:rPr>
          <w:instrText xml:space="preserve"> PAGEREF _Toc10124489 \h </w:instrText>
        </w:r>
        <w:r w:rsidR="00B02966" w:rsidRPr="00733061">
          <w:rPr>
            <w:noProof/>
            <w:webHidden/>
          </w:rPr>
        </w:r>
        <w:r w:rsidR="00B02966" w:rsidRPr="00733061">
          <w:rPr>
            <w:noProof/>
            <w:webHidden/>
          </w:rPr>
          <w:fldChar w:fldCharType="separate"/>
        </w:r>
        <w:r>
          <w:rPr>
            <w:noProof/>
            <w:webHidden/>
          </w:rPr>
          <w:t>4</w:t>
        </w:r>
        <w:r w:rsidR="00B02966" w:rsidRPr="00733061">
          <w:rPr>
            <w:noProof/>
            <w:webHidden/>
          </w:rPr>
          <w:fldChar w:fldCharType="end"/>
        </w:r>
      </w:hyperlink>
    </w:p>
    <w:p w14:paraId="1AF11926" w14:textId="77777777" w:rsidR="00B02966" w:rsidRPr="00733061" w:rsidRDefault="00733061">
      <w:pPr>
        <w:pStyle w:val="Turinys2"/>
        <w:rPr>
          <w:rFonts w:asciiTheme="minorHAnsi" w:eastAsiaTheme="minorEastAsia" w:hAnsiTheme="minorHAnsi" w:cstheme="minorBidi"/>
          <w:noProof/>
          <w:color w:val="auto"/>
          <w:sz w:val="22"/>
          <w:szCs w:val="22"/>
          <w:bdr w:val="none" w:sz="0" w:space="0" w:color="auto"/>
          <w:lang w:val="lt-LT" w:eastAsia="lt-LT"/>
        </w:rPr>
      </w:pPr>
      <w:hyperlink w:anchor="_Toc10124490" w:history="1">
        <w:r w:rsidR="00B02966" w:rsidRPr="00733061">
          <w:rPr>
            <w:rStyle w:val="Hipersaitas"/>
            <w:noProof/>
            <w:lang w:val="lt-LT"/>
          </w:rPr>
          <w:t>2.1. Programos tikslai ir studijų rezultatai</w:t>
        </w:r>
        <w:r w:rsidR="00B02966" w:rsidRPr="00733061">
          <w:rPr>
            <w:noProof/>
            <w:webHidden/>
          </w:rPr>
          <w:tab/>
        </w:r>
        <w:r w:rsidR="00B02966" w:rsidRPr="00733061">
          <w:rPr>
            <w:noProof/>
            <w:webHidden/>
          </w:rPr>
          <w:fldChar w:fldCharType="begin"/>
        </w:r>
        <w:r w:rsidR="00B02966" w:rsidRPr="00733061">
          <w:rPr>
            <w:noProof/>
            <w:webHidden/>
          </w:rPr>
          <w:instrText xml:space="preserve"> PAGEREF _Toc10124490 \h </w:instrText>
        </w:r>
        <w:r w:rsidR="00B02966" w:rsidRPr="00733061">
          <w:rPr>
            <w:noProof/>
            <w:webHidden/>
          </w:rPr>
        </w:r>
        <w:r w:rsidR="00B02966" w:rsidRPr="00733061">
          <w:rPr>
            <w:noProof/>
            <w:webHidden/>
          </w:rPr>
          <w:fldChar w:fldCharType="separate"/>
        </w:r>
        <w:r>
          <w:rPr>
            <w:noProof/>
            <w:webHidden/>
          </w:rPr>
          <w:t>4</w:t>
        </w:r>
        <w:r w:rsidR="00B02966" w:rsidRPr="00733061">
          <w:rPr>
            <w:noProof/>
            <w:webHidden/>
          </w:rPr>
          <w:fldChar w:fldCharType="end"/>
        </w:r>
      </w:hyperlink>
    </w:p>
    <w:p w14:paraId="2E5E91F6" w14:textId="77777777" w:rsidR="00B02966" w:rsidRPr="00733061" w:rsidRDefault="00733061">
      <w:pPr>
        <w:pStyle w:val="Turinys2"/>
        <w:rPr>
          <w:rFonts w:asciiTheme="minorHAnsi" w:eastAsiaTheme="minorEastAsia" w:hAnsiTheme="minorHAnsi" w:cstheme="minorBidi"/>
          <w:noProof/>
          <w:color w:val="auto"/>
          <w:sz w:val="22"/>
          <w:szCs w:val="22"/>
          <w:bdr w:val="none" w:sz="0" w:space="0" w:color="auto"/>
          <w:lang w:val="lt-LT" w:eastAsia="lt-LT"/>
        </w:rPr>
      </w:pPr>
      <w:hyperlink w:anchor="_Toc10124491" w:history="1">
        <w:r w:rsidR="00B02966" w:rsidRPr="00733061">
          <w:rPr>
            <w:rStyle w:val="Hipersaitas"/>
            <w:noProof/>
            <w:lang w:val="lt-LT"/>
          </w:rPr>
          <w:t>2.2. Programos sandara</w:t>
        </w:r>
        <w:r w:rsidR="00B02966" w:rsidRPr="00733061">
          <w:rPr>
            <w:noProof/>
            <w:webHidden/>
          </w:rPr>
          <w:tab/>
        </w:r>
        <w:r w:rsidR="00B02966" w:rsidRPr="00733061">
          <w:rPr>
            <w:noProof/>
            <w:webHidden/>
          </w:rPr>
          <w:fldChar w:fldCharType="begin"/>
        </w:r>
        <w:r w:rsidR="00B02966" w:rsidRPr="00733061">
          <w:rPr>
            <w:noProof/>
            <w:webHidden/>
          </w:rPr>
          <w:instrText xml:space="preserve"> PAGEREF _Toc10124491 \h </w:instrText>
        </w:r>
        <w:r w:rsidR="00B02966" w:rsidRPr="00733061">
          <w:rPr>
            <w:noProof/>
            <w:webHidden/>
          </w:rPr>
        </w:r>
        <w:r w:rsidR="00B02966" w:rsidRPr="00733061">
          <w:rPr>
            <w:noProof/>
            <w:webHidden/>
          </w:rPr>
          <w:fldChar w:fldCharType="separate"/>
        </w:r>
        <w:r>
          <w:rPr>
            <w:noProof/>
            <w:webHidden/>
          </w:rPr>
          <w:t>7</w:t>
        </w:r>
        <w:r w:rsidR="00B02966" w:rsidRPr="00733061">
          <w:rPr>
            <w:noProof/>
            <w:webHidden/>
          </w:rPr>
          <w:fldChar w:fldCharType="end"/>
        </w:r>
      </w:hyperlink>
    </w:p>
    <w:p w14:paraId="7D1244F5" w14:textId="77777777" w:rsidR="00B02966" w:rsidRPr="00733061" w:rsidRDefault="00733061">
      <w:pPr>
        <w:pStyle w:val="Turinys2"/>
        <w:rPr>
          <w:rFonts w:asciiTheme="minorHAnsi" w:eastAsiaTheme="minorEastAsia" w:hAnsiTheme="minorHAnsi" w:cstheme="minorBidi"/>
          <w:noProof/>
          <w:color w:val="auto"/>
          <w:sz w:val="22"/>
          <w:szCs w:val="22"/>
          <w:bdr w:val="none" w:sz="0" w:space="0" w:color="auto"/>
          <w:lang w:val="lt-LT" w:eastAsia="lt-LT"/>
        </w:rPr>
      </w:pPr>
      <w:hyperlink w:anchor="_Toc10124492" w:history="1">
        <w:r w:rsidR="00B02966" w:rsidRPr="00733061">
          <w:rPr>
            <w:rStyle w:val="Hipersaitas"/>
            <w:noProof/>
            <w:lang w:val="lt-LT"/>
          </w:rPr>
          <w:t>2.3. Personalas</w:t>
        </w:r>
        <w:r w:rsidR="00B02966" w:rsidRPr="00733061">
          <w:rPr>
            <w:noProof/>
            <w:webHidden/>
          </w:rPr>
          <w:tab/>
        </w:r>
        <w:r w:rsidR="00B02966" w:rsidRPr="00733061">
          <w:rPr>
            <w:noProof/>
            <w:webHidden/>
          </w:rPr>
          <w:fldChar w:fldCharType="begin"/>
        </w:r>
        <w:r w:rsidR="00B02966" w:rsidRPr="00733061">
          <w:rPr>
            <w:noProof/>
            <w:webHidden/>
          </w:rPr>
          <w:instrText xml:space="preserve"> PAGEREF _Toc10124492 \h </w:instrText>
        </w:r>
        <w:r w:rsidR="00B02966" w:rsidRPr="00733061">
          <w:rPr>
            <w:noProof/>
            <w:webHidden/>
          </w:rPr>
        </w:r>
        <w:r w:rsidR="00B02966" w:rsidRPr="00733061">
          <w:rPr>
            <w:noProof/>
            <w:webHidden/>
          </w:rPr>
          <w:fldChar w:fldCharType="separate"/>
        </w:r>
        <w:r>
          <w:rPr>
            <w:noProof/>
            <w:webHidden/>
          </w:rPr>
          <w:t>9</w:t>
        </w:r>
        <w:r w:rsidR="00B02966" w:rsidRPr="00733061">
          <w:rPr>
            <w:noProof/>
            <w:webHidden/>
          </w:rPr>
          <w:fldChar w:fldCharType="end"/>
        </w:r>
      </w:hyperlink>
    </w:p>
    <w:p w14:paraId="40EC6CDB" w14:textId="77777777" w:rsidR="00B02966" w:rsidRPr="00733061" w:rsidRDefault="00733061">
      <w:pPr>
        <w:pStyle w:val="Turinys2"/>
        <w:rPr>
          <w:rFonts w:asciiTheme="minorHAnsi" w:eastAsiaTheme="minorEastAsia" w:hAnsiTheme="minorHAnsi" w:cstheme="minorBidi"/>
          <w:noProof/>
          <w:color w:val="auto"/>
          <w:sz w:val="22"/>
          <w:szCs w:val="22"/>
          <w:bdr w:val="none" w:sz="0" w:space="0" w:color="auto"/>
          <w:lang w:val="lt-LT" w:eastAsia="lt-LT"/>
        </w:rPr>
      </w:pPr>
      <w:hyperlink w:anchor="_Toc10124493" w:history="1">
        <w:r w:rsidR="00B02966" w:rsidRPr="00733061">
          <w:rPr>
            <w:rStyle w:val="Hipersaitas"/>
            <w:noProof/>
            <w:lang w:val="lt-LT"/>
          </w:rPr>
          <w:t>2.4. Materialieji ištekliai</w:t>
        </w:r>
        <w:r w:rsidR="00B02966" w:rsidRPr="00733061">
          <w:rPr>
            <w:noProof/>
            <w:webHidden/>
          </w:rPr>
          <w:tab/>
        </w:r>
        <w:r w:rsidR="00B02966" w:rsidRPr="00733061">
          <w:rPr>
            <w:noProof/>
            <w:webHidden/>
          </w:rPr>
          <w:fldChar w:fldCharType="begin"/>
        </w:r>
        <w:r w:rsidR="00B02966" w:rsidRPr="00733061">
          <w:rPr>
            <w:noProof/>
            <w:webHidden/>
          </w:rPr>
          <w:instrText xml:space="preserve"> PAGEREF _Toc10124493 \h </w:instrText>
        </w:r>
        <w:r w:rsidR="00B02966" w:rsidRPr="00733061">
          <w:rPr>
            <w:noProof/>
            <w:webHidden/>
          </w:rPr>
        </w:r>
        <w:r w:rsidR="00B02966" w:rsidRPr="00733061">
          <w:rPr>
            <w:noProof/>
            <w:webHidden/>
          </w:rPr>
          <w:fldChar w:fldCharType="separate"/>
        </w:r>
        <w:r>
          <w:rPr>
            <w:noProof/>
            <w:webHidden/>
          </w:rPr>
          <w:t>11</w:t>
        </w:r>
        <w:r w:rsidR="00B02966" w:rsidRPr="00733061">
          <w:rPr>
            <w:noProof/>
            <w:webHidden/>
          </w:rPr>
          <w:fldChar w:fldCharType="end"/>
        </w:r>
      </w:hyperlink>
    </w:p>
    <w:p w14:paraId="4918DF28" w14:textId="77777777" w:rsidR="00B02966" w:rsidRPr="00733061" w:rsidRDefault="00733061">
      <w:pPr>
        <w:pStyle w:val="Turinys2"/>
        <w:rPr>
          <w:rFonts w:asciiTheme="minorHAnsi" w:eastAsiaTheme="minorEastAsia" w:hAnsiTheme="minorHAnsi" w:cstheme="minorBidi"/>
          <w:noProof/>
          <w:color w:val="auto"/>
          <w:sz w:val="22"/>
          <w:szCs w:val="22"/>
          <w:bdr w:val="none" w:sz="0" w:space="0" w:color="auto"/>
          <w:lang w:val="lt-LT" w:eastAsia="lt-LT"/>
        </w:rPr>
      </w:pPr>
      <w:hyperlink w:anchor="_Toc10124494" w:history="1">
        <w:r w:rsidR="00B02966" w:rsidRPr="00733061">
          <w:rPr>
            <w:rStyle w:val="Hipersaitas"/>
            <w:noProof/>
            <w:lang w:val="lt-LT"/>
          </w:rPr>
          <w:t>2.5. Studijų eiga ir jos vertinimas</w:t>
        </w:r>
        <w:r w:rsidR="00B02966" w:rsidRPr="00733061">
          <w:rPr>
            <w:noProof/>
            <w:webHidden/>
          </w:rPr>
          <w:tab/>
        </w:r>
        <w:r w:rsidR="00B02966" w:rsidRPr="00733061">
          <w:rPr>
            <w:noProof/>
            <w:webHidden/>
          </w:rPr>
          <w:fldChar w:fldCharType="begin"/>
        </w:r>
        <w:r w:rsidR="00B02966" w:rsidRPr="00733061">
          <w:rPr>
            <w:noProof/>
            <w:webHidden/>
          </w:rPr>
          <w:instrText xml:space="preserve"> PAGEREF _Toc10124494 \h </w:instrText>
        </w:r>
        <w:r w:rsidR="00B02966" w:rsidRPr="00733061">
          <w:rPr>
            <w:noProof/>
            <w:webHidden/>
          </w:rPr>
        </w:r>
        <w:r w:rsidR="00B02966" w:rsidRPr="00733061">
          <w:rPr>
            <w:noProof/>
            <w:webHidden/>
          </w:rPr>
          <w:fldChar w:fldCharType="separate"/>
        </w:r>
        <w:r>
          <w:rPr>
            <w:noProof/>
            <w:webHidden/>
          </w:rPr>
          <w:t>12</w:t>
        </w:r>
        <w:r w:rsidR="00B02966" w:rsidRPr="00733061">
          <w:rPr>
            <w:noProof/>
            <w:webHidden/>
          </w:rPr>
          <w:fldChar w:fldCharType="end"/>
        </w:r>
      </w:hyperlink>
    </w:p>
    <w:p w14:paraId="5A35D3F3" w14:textId="77777777" w:rsidR="00B02966" w:rsidRPr="00733061" w:rsidRDefault="00733061">
      <w:pPr>
        <w:pStyle w:val="Turinys2"/>
        <w:rPr>
          <w:rFonts w:asciiTheme="minorHAnsi" w:eastAsiaTheme="minorEastAsia" w:hAnsiTheme="minorHAnsi" w:cstheme="minorBidi"/>
          <w:noProof/>
          <w:color w:val="auto"/>
          <w:sz w:val="22"/>
          <w:szCs w:val="22"/>
          <w:bdr w:val="none" w:sz="0" w:space="0" w:color="auto"/>
          <w:lang w:val="lt-LT" w:eastAsia="lt-LT"/>
        </w:rPr>
      </w:pPr>
      <w:hyperlink w:anchor="_Toc10124495" w:history="1">
        <w:r w:rsidR="00B02966" w:rsidRPr="00733061">
          <w:rPr>
            <w:rStyle w:val="Hipersaitas"/>
            <w:noProof/>
            <w:lang w:val="lt-LT"/>
          </w:rPr>
          <w:t>2.6. Programos vadyba</w:t>
        </w:r>
        <w:r w:rsidR="00B02966" w:rsidRPr="00733061">
          <w:rPr>
            <w:noProof/>
            <w:webHidden/>
          </w:rPr>
          <w:tab/>
        </w:r>
        <w:r w:rsidR="00B02966" w:rsidRPr="00733061">
          <w:rPr>
            <w:noProof/>
            <w:webHidden/>
          </w:rPr>
          <w:fldChar w:fldCharType="begin"/>
        </w:r>
        <w:r w:rsidR="00B02966" w:rsidRPr="00733061">
          <w:rPr>
            <w:noProof/>
            <w:webHidden/>
          </w:rPr>
          <w:instrText xml:space="preserve"> PAGEREF _Toc10124495 \h </w:instrText>
        </w:r>
        <w:r w:rsidR="00B02966" w:rsidRPr="00733061">
          <w:rPr>
            <w:noProof/>
            <w:webHidden/>
          </w:rPr>
        </w:r>
        <w:r w:rsidR="00B02966" w:rsidRPr="00733061">
          <w:rPr>
            <w:noProof/>
            <w:webHidden/>
          </w:rPr>
          <w:fldChar w:fldCharType="separate"/>
        </w:r>
        <w:r>
          <w:rPr>
            <w:noProof/>
            <w:webHidden/>
          </w:rPr>
          <w:t>14</w:t>
        </w:r>
        <w:r w:rsidR="00B02966" w:rsidRPr="00733061">
          <w:rPr>
            <w:noProof/>
            <w:webHidden/>
          </w:rPr>
          <w:fldChar w:fldCharType="end"/>
        </w:r>
      </w:hyperlink>
    </w:p>
    <w:p w14:paraId="5E1109FC" w14:textId="77777777" w:rsidR="00B02966" w:rsidRPr="00733061" w:rsidRDefault="00733061">
      <w:pPr>
        <w:pStyle w:val="Turinys1"/>
        <w:tabs>
          <w:tab w:val="right" w:leader="dot" w:pos="9338"/>
        </w:tabs>
        <w:rPr>
          <w:rFonts w:asciiTheme="minorHAnsi" w:eastAsiaTheme="minorEastAsia" w:hAnsiTheme="minorHAnsi" w:cstheme="minorBidi"/>
          <w:noProof/>
          <w:sz w:val="22"/>
          <w:szCs w:val="22"/>
          <w:bdr w:val="none" w:sz="0" w:space="0" w:color="auto"/>
          <w:lang w:eastAsia="lt-LT"/>
        </w:rPr>
      </w:pPr>
      <w:hyperlink w:anchor="_Toc10124496" w:history="1">
        <w:r w:rsidR="00B02966" w:rsidRPr="00733061">
          <w:rPr>
            <w:rStyle w:val="Hipersaitas"/>
            <w:noProof/>
            <w:u w:color="000000"/>
          </w:rPr>
          <w:t>III. REKOMENDACIJOS</w:t>
        </w:r>
        <w:r w:rsidR="00B02966" w:rsidRPr="00733061">
          <w:rPr>
            <w:noProof/>
            <w:webHidden/>
          </w:rPr>
          <w:tab/>
        </w:r>
        <w:r w:rsidR="00B02966" w:rsidRPr="00733061">
          <w:rPr>
            <w:noProof/>
            <w:webHidden/>
          </w:rPr>
          <w:fldChar w:fldCharType="begin"/>
        </w:r>
        <w:r w:rsidR="00B02966" w:rsidRPr="00733061">
          <w:rPr>
            <w:noProof/>
            <w:webHidden/>
          </w:rPr>
          <w:instrText xml:space="preserve"> PAGEREF _Toc10124496 \h </w:instrText>
        </w:r>
        <w:r w:rsidR="00B02966" w:rsidRPr="00733061">
          <w:rPr>
            <w:noProof/>
            <w:webHidden/>
          </w:rPr>
        </w:r>
        <w:r w:rsidR="00B02966" w:rsidRPr="00733061">
          <w:rPr>
            <w:noProof/>
            <w:webHidden/>
          </w:rPr>
          <w:fldChar w:fldCharType="separate"/>
        </w:r>
        <w:r>
          <w:rPr>
            <w:noProof/>
            <w:webHidden/>
          </w:rPr>
          <w:t>16</w:t>
        </w:r>
        <w:r w:rsidR="00B02966" w:rsidRPr="00733061">
          <w:rPr>
            <w:noProof/>
            <w:webHidden/>
          </w:rPr>
          <w:fldChar w:fldCharType="end"/>
        </w:r>
      </w:hyperlink>
    </w:p>
    <w:p w14:paraId="4EB8FA4A" w14:textId="77777777" w:rsidR="00B02966" w:rsidRPr="00733061" w:rsidRDefault="00733061">
      <w:pPr>
        <w:pStyle w:val="Turinys3"/>
        <w:rPr>
          <w:rFonts w:asciiTheme="minorHAnsi" w:eastAsiaTheme="minorEastAsia" w:hAnsiTheme="minorHAnsi" w:cstheme="minorBidi"/>
          <w:noProof/>
          <w:color w:val="auto"/>
          <w:sz w:val="22"/>
          <w:szCs w:val="22"/>
          <w:bdr w:val="none" w:sz="0" w:space="0" w:color="auto"/>
          <w:lang w:val="lt-LT" w:eastAsia="lt-LT"/>
        </w:rPr>
      </w:pPr>
      <w:hyperlink w:anchor="_Toc10124497" w:history="1">
        <w:r w:rsidR="00B02966" w:rsidRPr="00733061">
          <w:rPr>
            <w:rStyle w:val="Hipersaitas"/>
            <w:noProof/>
          </w:rPr>
          <w:t>IV. APIBENDRINAMASIS ĮVERTINIMAS</w:t>
        </w:r>
        <w:r w:rsidR="00B02966" w:rsidRPr="00733061">
          <w:rPr>
            <w:noProof/>
            <w:webHidden/>
          </w:rPr>
          <w:tab/>
        </w:r>
        <w:r w:rsidR="00B02966" w:rsidRPr="00733061">
          <w:rPr>
            <w:noProof/>
            <w:webHidden/>
          </w:rPr>
          <w:fldChar w:fldCharType="begin"/>
        </w:r>
        <w:r w:rsidR="00B02966" w:rsidRPr="00733061">
          <w:rPr>
            <w:noProof/>
            <w:webHidden/>
          </w:rPr>
          <w:instrText xml:space="preserve"> PAGEREF _Toc10124497 \h </w:instrText>
        </w:r>
        <w:r w:rsidR="00B02966" w:rsidRPr="00733061">
          <w:rPr>
            <w:noProof/>
            <w:webHidden/>
          </w:rPr>
        </w:r>
        <w:r w:rsidR="00B02966" w:rsidRPr="00733061">
          <w:rPr>
            <w:noProof/>
            <w:webHidden/>
          </w:rPr>
          <w:fldChar w:fldCharType="separate"/>
        </w:r>
        <w:r>
          <w:rPr>
            <w:noProof/>
            <w:webHidden/>
          </w:rPr>
          <w:t>17</w:t>
        </w:r>
        <w:r w:rsidR="00B02966" w:rsidRPr="00733061">
          <w:rPr>
            <w:noProof/>
            <w:webHidden/>
          </w:rPr>
          <w:fldChar w:fldCharType="end"/>
        </w:r>
      </w:hyperlink>
    </w:p>
    <w:p w14:paraId="7D85215B" w14:textId="46541B2F" w:rsidR="002C3EDF" w:rsidRPr="00733061" w:rsidRDefault="002C3EDF" w:rsidP="002C3EDF">
      <w:pPr>
        <w:rPr>
          <w:lang w:eastAsia="lt-LT"/>
        </w:rPr>
      </w:pPr>
      <w:r w:rsidRPr="00733061">
        <w:fldChar w:fldCharType="end"/>
      </w:r>
    </w:p>
    <w:p w14:paraId="30177DE4" w14:textId="0C98BABA" w:rsidR="000B095B" w:rsidRPr="00733061" w:rsidRDefault="000B095B">
      <w:pPr>
        <w:pStyle w:val="Heading"/>
        <w:jc w:val="both"/>
        <w:rPr>
          <w:lang w:val="lt-LT"/>
        </w:rPr>
      </w:pPr>
    </w:p>
    <w:p w14:paraId="10456355" w14:textId="77777777" w:rsidR="000B095B" w:rsidRPr="00733061" w:rsidRDefault="000B095B">
      <w:pPr>
        <w:pStyle w:val="Body"/>
        <w:rPr>
          <w:lang w:val="lt-LT"/>
        </w:rPr>
      </w:pPr>
    </w:p>
    <w:p w14:paraId="51005CA4" w14:textId="77777777" w:rsidR="000B095B" w:rsidRPr="00733061" w:rsidRDefault="000B095B">
      <w:pPr>
        <w:pStyle w:val="Body"/>
        <w:rPr>
          <w:lang w:val="lt-LT"/>
        </w:rPr>
      </w:pPr>
    </w:p>
    <w:p w14:paraId="15EED23A" w14:textId="77777777" w:rsidR="000B095B" w:rsidRPr="00733061" w:rsidRDefault="000B095B">
      <w:pPr>
        <w:pStyle w:val="Body"/>
        <w:rPr>
          <w:lang w:val="lt-LT"/>
        </w:rPr>
      </w:pPr>
    </w:p>
    <w:p w14:paraId="0603BBF6" w14:textId="77777777" w:rsidR="000B095B" w:rsidRPr="00733061" w:rsidRDefault="000B095B">
      <w:pPr>
        <w:pStyle w:val="Body"/>
        <w:rPr>
          <w:lang w:val="lt-LT"/>
        </w:rPr>
      </w:pPr>
    </w:p>
    <w:p w14:paraId="584E8B61" w14:textId="77777777" w:rsidR="000B095B" w:rsidRPr="00733061" w:rsidRDefault="000B095B">
      <w:pPr>
        <w:pStyle w:val="Body"/>
        <w:rPr>
          <w:lang w:val="lt-LT"/>
        </w:rPr>
      </w:pPr>
    </w:p>
    <w:p w14:paraId="5845FF39" w14:textId="77777777" w:rsidR="000B095B" w:rsidRPr="00733061" w:rsidRDefault="000B095B">
      <w:pPr>
        <w:pStyle w:val="Body"/>
        <w:rPr>
          <w:lang w:val="lt-LT"/>
        </w:rPr>
      </w:pPr>
    </w:p>
    <w:p w14:paraId="105D18A2" w14:textId="77777777" w:rsidR="000B095B" w:rsidRPr="00733061" w:rsidRDefault="000B095B">
      <w:pPr>
        <w:pStyle w:val="Body"/>
        <w:rPr>
          <w:lang w:val="lt-LT"/>
        </w:rPr>
      </w:pPr>
    </w:p>
    <w:p w14:paraId="5E86BA0B" w14:textId="77777777" w:rsidR="000B095B" w:rsidRPr="00733061" w:rsidRDefault="000B095B">
      <w:pPr>
        <w:pStyle w:val="Body"/>
        <w:rPr>
          <w:lang w:val="lt-LT"/>
        </w:rPr>
      </w:pPr>
    </w:p>
    <w:p w14:paraId="719C24DD" w14:textId="77777777" w:rsidR="000B095B" w:rsidRPr="00733061" w:rsidRDefault="000B095B">
      <w:pPr>
        <w:pStyle w:val="Body"/>
        <w:rPr>
          <w:lang w:val="lt-LT"/>
        </w:rPr>
      </w:pPr>
    </w:p>
    <w:p w14:paraId="0E3F2F92" w14:textId="77777777" w:rsidR="000B095B" w:rsidRPr="00733061" w:rsidRDefault="000B095B">
      <w:pPr>
        <w:pStyle w:val="Body"/>
        <w:rPr>
          <w:lang w:val="lt-LT"/>
        </w:rPr>
      </w:pPr>
    </w:p>
    <w:p w14:paraId="29109C21" w14:textId="77777777" w:rsidR="000B095B" w:rsidRPr="00733061" w:rsidRDefault="000B095B">
      <w:pPr>
        <w:pStyle w:val="Body"/>
        <w:rPr>
          <w:lang w:val="lt-LT"/>
        </w:rPr>
      </w:pPr>
    </w:p>
    <w:p w14:paraId="7D425847" w14:textId="77777777" w:rsidR="000B095B" w:rsidRPr="00733061" w:rsidRDefault="000B095B">
      <w:pPr>
        <w:pStyle w:val="Body"/>
        <w:rPr>
          <w:lang w:val="lt-LT"/>
        </w:rPr>
      </w:pPr>
    </w:p>
    <w:p w14:paraId="7541A821" w14:textId="77777777" w:rsidR="000B095B" w:rsidRPr="00733061" w:rsidRDefault="000B095B">
      <w:pPr>
        <w:pStyle w:val="Body"/>
        <w:rPr>
          <w:lang w:val="lt-LT"/>
        </w:rPr>
      </w:pPr>
    </w:p>
    <w:p w14:paraId="72DC026E" w14:textId="77777777" w:rsidR="000B095B" w:rsidRPr="00733061" w:rsidRDefault="000B095B">
      <w:pPr>
        <w:pStyle w:val="Body"/>
        <w:rPr>
          <w:lang w:val="lt-LT"/>
        </w:rPr>
      </w:pPr>
    </w:p>
    <w:p w14:paraId="3C9BBA5B" w14:textId="7AC7D716" w:rsidR="000B095B" w:rsidRPr="00733061" w:rsidRDefault="00A32F16" w:rsidP="002C3EDF">
      <w:pPr>
        <w:pStyle w:val="Antrat2"/>
        <w:rPr>
          <w:rFonts w:ascii="Times New Roman" w:hAnsi="Times New Roman" w:cs="Times New Roman"/>
          <w:b w:val="0"/>
          <w:i w:val="0"/>
          <w:sz w:val="24"/>
          <w:lang w:val="lt-LT"/>
        </w:rPr>
      </w:pPr>
      <w:bookmarkStart w:id="6" w:name="_Toc8633325"/>
      <w:bookmarkStart w:id="7" w:name="_Toc10124488"/>
      <w:r w:rsidRPr="00733061">
        <w:rPr>
          <w:rFonts w:ascii="Times New Roman" w:hAnsi="Times New Roman" w:cs="Times New Roman"/>
          <w:b w:val="0"/>
          <w:i w:val="0"/>
          <w:sz w:val="24"/>
          <w:lang w:val="lt-LT"/>
        </w:rPr>
        <w:lastRenderedPageBreak/>
        <w:t>I. ĮŽANGA</w:t>
      </w:r>
      <w:bookmarkEnd w:id="6"/>
      <w:bookmarkEnd w:id="7"/>
      <w:r w:rsidRPr="00733061">
        <w:rPr>
          <w:rFonts w:ascii="Times New Roman" w:hAnsi="Times New Roman" w:cs="Times New Roman"/>
          <w:b w:val="0"/>
          <w:i w:val="0"/>
          <w:sz w:val="24"/>
          <w:lang w:val="lt-LT"/>
        </w:rPr>
        <w:t xml:space="preserve">  </w:t>
      </w:r>
    </w:p>
    <w:p w14:paraId="45B66E1C" w14:textId="35A8C3CE" w:rsidR="00BF0E01" w:rsidRPr="00733061" w:rsidRDefault="00BF0E01" w:rsidP="002C3EDF">
      <w:pPr>
        <w:spacing w:before="120" w:line="276" w:lineRule="auto"/>
        <w:ind w:firstLine="567"/>
        <w:jc w:val="both"/>
        <w:rPr>
          <w:color w:val="000000"/>
        </w:rPr>
      </w:pPr>
      <w:r w:rsidRPr="00733061">
        <w:rPr>
          <w:color w:val="000000"/>
        </w:rPr>
        <w:t xml:space="preserve">Ketinamos vykdyti koleginių studijų pirmosios pakopos programą </w:t>
      </w:r>
      <w:r w:rsidR="009E0AC4" w:rsidRPr="00733061">
        <w:rPr>
          <w:i/>
          <w:color w:val="000000"/>
        </w:rPr>
        <w:t>Laivybos ir logistikos i</w:t>
      </w:r>
      <w:r w:rsidRPr="00733061">
        <w:rPr>
          <w:i/>
          <w:color w:val="000000"/>
        </w:rPr>
        <w:t>nformaci</w:t>
      </w:r>
      <w:r w:rsidR="009E0AC4" w:rsidRPr="00733061">
        <w:rPr>
          <w:i/>
          <w:color w:val="000000"/>
        </w:rPr>
        <w:t>jo</w:t>
      </w:r>
      <w:r w:rsidRPr="00733061">
        <w:rPr>
          <w:i/>
          <w:color w:val="000000"/>
        </w:rPr>
        <w:t xml:space="preserve">s sistemos </w:t>
      </w:r>
      <w:r w:rsidRPr="00733061">
        <w:rPr>
          <w:color w:val="000000"/>
        </w:rPr>
        <w:t xml:space="preserve">(toliau – Programa), kurią numato įgyvendinti </w:t>
      </w:r>
      <w:r w:rsidR="009E0AC4" w:rsidRPr="00733061">
        <w:rPr>
          <w:color w:val="000000"/>
        </w:rPr>
        <w:t>Lietuvos aukštoji jūreivystės mokykla</w:t>
      </w:r>
      <w:r w:rsidRPr="00733061">
        <w:rPr>
          <w:color w:val="000000"/>
        </w:rPr>
        <w:t xml:space="preserve"> (toliau – </w:t>
      </w:r>
      <w:r w:rsidR="009E0AC4" w:rsidRPr="00733061">
        <w:rPr>
          <w:color w:val="000000"/>
        </w:rPr>
        <w:t>LAJM</w:t>
      </w:r>
      <w:r w:rsidRPr="00733061">
        <w:rPr>
          <w:color w:val="000000"/>
        </w:rPr>
        <w:t>),</w:t>
      </w:r>
      <w:r w:rsidRPr="00733061">
        <w:rPr>
          <w:i/>
          <w:color w:val="000000"/>
        </w:rPr>
        <w:t xml:space="preserve"> </w:t>
      </w:r>
      <w:r w:rsidRPr="00733061">
        <w:rPr>
          <w:color w:val="000000"/>
        </w:rPr>
        <w:t>vertino Studijų kokybės vertinimo centro (toliau – SKVC) sudaryta ekspertų grupė. Išorinio vertinimo tikslas –</w:t>
      </w:r>
      <w:r w:rsidRPr="00733061">
        <w:t xml:space="preserve"> </w:t>
      </w:r>
      <w:r w:rsidRPr="00733061">
        <w:rPr>
          <w:color w:val="000000"/>
        </w:rPr>
        <w:t xml:space="preserve">atlikti studijų programos ir jos vykdymo kokybės analizę bei pateikti rekomendacijas studijų programai tobulinti. Vertinant Programą buvo remiamasi </w:t>
      </w:r>
      <w:r w:rsidR="00D26B60" w:rsidRPr="00733061">
        <w:rPr>
          <w:color w:val="000000"/>
        </w:rPr>
        <w:t>LAJM</w:t>
      </w:r>
      <w:r w:rsidRPr="00733061">
        <w:rPr>
          <w:color w:val="000000"/>
        </w:rPr>
        <w:t xml:space="preserve"> pateiktu ketinamos vykdyti studijų programos aprašu ir 2019 m.</w:t>
      </w:r>
      <w:r w:rsidR="009E0AC4" w:rsidRPr="00733061">
        <w:rPr>
          <w:color w:val="000000"/>
        </w:rPr>
        <w:t xml:space="preserve"> balandžio</w:t>
      </w:r>
      <w:r w:rsidRPr="00733061">
        <w:rPr>
          <w:color w:val="000000"/>
        </w:rPr>
        <w:t xml:space="preserve"> 5 d. vykusio ekspertų vizito į </w:t>
      </w:r>
      <w:r w:rsidR="009E0AC4" w:rsidRPr="00733061">
        <w:rPr>
          <w:color w:val="000000"/>
        </w:rPr>
        <w:t>LAJM</w:t>
      </w:r>
      <w:r w:rsidRPr="00733061">
        <w:rPr>
          <w:color w:val="000000"/>
        </w:rPr>
        <w:t xml:space="preserve"> rezultatais.</w:t>
      </w:r>
    </w:p>
    <w:p w14:paraId="02AB1259" w14:textId="6637C745" w:rsidR="00BF0E01" w:rsidRPr="00733061" w:rsidRDefault="00BF0E01" w:rsidP="002C3EDF">
      <w:pPr>
        <w:spacing w:before="120" w:line="276" w:lineRule="auto"/>
        <w:ind w:firstLine="567"/>
        <w:jc w:val="both"/>
      </w:pPr>
      <w:r w:rsidRPr="00733061">
        <w:t>Programos aprašas su priedais ekspertų grupės nariams buvo pateiktas 201</w:t>
      </w:r>
      <w:r w:rsidR="009E0AC4" w:rsidRPr="00733061">
        <w:t>9</w:t>
      </w:r>
      <w:r w:rsidRPr="00733061">
        <w:t xml:space="preserve"> metų </w:t>
      </w:r>
      <w:r w:rsidR="009E0AC4" w:rsidRPr="00733061">
        <w:t>kovo</w:t>
      </w:r>
      <w:r w:rsidRPr="00733061">
        <w:t xml:space="preserve"> </w:t>
      </w:r>
      <w:r w:rsidR="00D26B60" w:rsidRPr="00733061">
        <w:t>20</w:t>
      </w:r>
      <w:r w:rsidRPr="00733061">
        <w:t xml:space="preserve"> dieną. </w:t>
      </w:r>
      <w:r w:rsidRPr="00733061">
        <w:rPr>
          <w:color w:val="000000"/>
        </w:rPr>
        <w:t>Išorinį vertinimą ekspertų grupė pradėjo nuo ketinamos vykdyti studijų programos aprašo ir jos priedų nagrinėjimo. Programą vertinant vadovautasi kolegines studijas reglamentuojančiais įstatymais ir kitais normatyviniais teisės aktais,</w:t>
      </w:r>
      <w:r w:rsidRPr="00733061">
        <w:rPr>
          <w:color w:val="FF0000"/>
        </w:rPr>
        <w:t xml:space="preserve"> </w:t>
      </w:r>
      <w:r w:rsidRPr="00733061">
        <w:t xml:space="preserve">SKVC direktoriaus 2013 m. balandžio 22 d. įsakymu Nr. V-23 patvirtinta </w:t>
      </w:r>
      <w:r w:rsidRPr="00733061">
        <w:rPr>
          <w:i/>
        </w:rPr>
        <w:t>Ketinamos vykdyti studijų programos aprašo rengimo, jos išorinio vertinimo ir akreditavimo metodika</w:t>
      </w:r>
      <w:r w:rsidRPr="00733061">
        <w:t xml:space="preserve"> (toliau – Metodika), </w:t>
      </w:r>
      <w:r w:rsidRPr="00733061">
        <w:rPr>
          <w:color w:val="000000"/>
        </w:rPr>
        <w:t>kitais išoriniam vertinimui reikalingais dokumentais.</w:t>
      </w:r>
      <w:r w:rsidRPr="00733061">
        <w:t xml:space="preserve"> </w:t>
      </w:r>
    </w:p>
    <w:p w14:paraId="6CF96341" w14:textId="2004A151" w:rsidR="009E0AC4" w:rsidRPr="00733061" w:rsidRDefault="00BF0E01" w:rsidP="002C3EDF">
      <w:pPr>
        <w:snapToGrid w:val="0"/>
        <w:spacing w:before="120" w:line="276" w:lineRule="auto"/>
        <w:ind w:firstLine="567"/>
        <w:jc w:val="both"/>
        <w:rPr>
          <w:color w:val="000000"/>
        </w:rPr>
      </w:pPr>
      <w:r w:rsidRPr="00733061">
        <w:rPr>
          <w:color w:val="000000"/>
        </w:rPr>
        <w:t xml:space="preserve">2019 m. </w:t>
      </w:r>
      <w:r w:rsidR="009E0AC4" w:rsidRPr="00733061">
        <w:rPr>
          <w:color w:val="000000"/>
        </w:rPr>
        <w:t>balandžio</w:t>
      </w:r>
      <w:r w:rsidRPr="00733061">
        <w:rPr>
          <w:color w:val="000000"/>
        </w:rPr>
        <w:t xml:space="preserve"> 5 d. vyko ekspertų grupės vizitas į </w:t>
      </w:r>
      <w:r w:rsidR="009E0AC4" w:rsidRPr="00733061">
        <w:rPr>
          <w:color w:val="000000"/>
        </w:rPr>
        <w:t>LAJM</w:t>
      </w:r>
      <w:r w:rsidRPr="00733061">
        <w:rPr>
          <w:color w:val="000000"/>
        </w:rPr>
        <w:t>, kur ekspertai susitiko su kolegijos administracija, Programos aprašo grupės rengėjais, numatomais Programos dėstytojais, socialiniais dalininkais, susipažino su fakulteto materialine baze (auditorijomis, laboratorijomis, biblioteka). Vizito pabaigoje administracijos atstovai ir dėstytojai buvo supažindinti su bendraisiais ekspertų grupės pastebėjimais ir apibendrinimais.</w:t>
      </w:r>
    </w:p>
    <w:p w14:paraId="6CAD5E8A" w14:textId="4A38E0CB" w:rsidR="00832813" w:rsidRPr="00733061" w:rsidRDefault="00832813" w:rsidP="002C3EDF">
      <w:pPr>
        <w:snapToGrid w:val="0"/>
        <w:spacing w:before="120" w:line="276" w:lineRule="auto"/>
        <w:ind w:firstLine="567"/>
        <w:jc w:val="both"/>
        <w:rPr>
          <w:color w:val="000000"/>
        </w:rPr>
      </w:pPr>
      <w:r w:rsidRPr="00733061">
        <w:rPr>
          <w:color w:val="000000"/>
        </w:rPr>
        <w:t>Pagal ekspertų prašymą, po vizito LAJM pateikė papildomus dokumentus – patikslintą numatomų dėstytojų sąrašą ir praktikos vietų sąrašą.</w:t>
      </w:r>
    </w:p>
    <w:p w14:paraId="5FBA5D57" w14:textId="14E0BCCB" w:rsidR="009E0AC4" w:rsidRPr="00733061" w:rsidRDefault="00BF0E01" w:rsidP="002C3EDF">
      <w:pPr>
        <w:snapToGrid w:val="0"/>
        <w:spacing w:before="120" w:line="276" w:lineRule="auto"/>
        <w:ind w:firstLine="567"/>
        <w:jc w:val="both"/>
      </w:pPr>
      <w:r w:rsidRPr="00733061">
        <w:rPr>
          <w:color w:val="000000"/>
        </w:rPr>
        <w:t xml:space="preserve">2019 m. </w:t>
      </w:r>
      <w:r w:rsidR="009E0AC4" w:rsidRPr="00733061">
        <w:rPr>
          <w:color w:val="000000"/>
        </w:rPr>
        <w:t>gegužės</w:t>
      </w:r>
      <w:r w:rsidRPr="00733061">
        <w:rPr>
          <w:color w:val="000000"/>
        </w:rPr>
        <w:t xml:space="preserve"> mėn.</w:t>
      </w:r>
      <w:r w:rsidRPr="00733061">
        <w:t xml:space="preserve"> ekspertų grupė parengė ir SKVC pateikė Programos vertinimo išvadų projektą, kuris buvo išsiųstas Programos rengėjams susipažinti ir pateikti savo pastabas dėl faktinių klaidų.</w:t>
      </w:r>
      <w:r w:rsidR="00A359C4" w:rsidRPr="00733061">
        <w:t xml:space="preserve"> Taip pat pateiktos rekomendacijos korekcijoms atlikti per 10 darbo dienų, kad ekspertai galėtų priimti galutinį sprendimą.</w:t>
      </w:r>
    </w:p>
    <w:p w14:paraId="0CB76754" w14:textId="6E7007F8" w:rsidR="00131A6A" w:rsidRPr="00733061" w:rsidRDefault="00131A6A" w:rsidP="002C3EDF">
      <w:pPr>
        <w:snapToGrid w:val="0"/>
        <w:spacing w:before="120" w:line="276" w:lineRule="auto"/>
        <w:ind w:firstLine="567"/>
        <w:jc w:val="both"/>
      </w:pPr>
      <w:r w:rsidRPr="00733061">
        <w:t xml:space="preserve">2019 m. gegužės 27 d. gautos LAJM korekcijos </w:t>
      </w:r>
      <w:r w:rsidR="00B560AC" w:rsidRPr="00733061">
        <w:t xml:space="preserve">studijų programos aprašui, dalykų aprašams bei </w:t>
      </w:r>
      <w:r w:rsidR="003361A6" w:rsidRPr="00733061">
        <w:t xml:space="preserve">Studijų, mokymo programų ir kvalifikacijų </w:t>
      </w:r>
      <w:r w:rsidR="00B560AC" w:rsidRPr="00733061">
        <w:t>registro duomenims.</w:t>
      </w:r>
    </w:p>
    <w:p w14:paraId="35DEC9F6" w14:textId="448C9198" w:rsidR="000B095B" w:rsidRPr="00733061" w:rsidRDefault="00A32F16" w:rsidP="00BF0E01">
      <w:pPr>
        <w:pStyle w:val="Body"/>
        <w:spacing w:line="240" w:lineRule="auto"/>
        <w:ind w:left="360"/>
        <w:jc w:val="left"/>
        <w:rPr>
          <w:lang w:val="lt-LT"/>
        </w:rPr>
      </w:pPr>
      <w:r w:rsidRPr="00733061">
        <w:rPr>
          <w:lang w:val="lt-LT"/>
        </w:rPr>
        <w:tab/>
      </w:r>
    </w:p>
    <w:p w14:paraId="3EF6B889" w14:textId="4F1AC533" w:rsidR="000B095B" w:rsidRPr="00733061" w:rsidRDefault="00A32F16" w:rsidP="00991221">
      <w:pPr>
        <w:pStyle w:val="Antrat1"/>
        <w:spacing w:line="360" w:lineRule="auto"/>
        <w:rPr>
          <w:rFonts w:ascii="Times New Roman" w:hAnsi="Times New Roman" w:cs="Times New Roman"/>
          <w:b w:val="0"/>
          <w:color w:val="auto"/>
          <w:sz w:val="24"/>
        </w:rPr>
      </w:pPr>
      <w:bookmarkStart w:id="8" w:name="_Toc10124489"/>
      <w:r w:rsidRPr="00733061">
        <w:rPr>
          <w:rFonts w:ascii="Times New Roman" w:hAnsi="Times New Roman" w:cs="Times New Roman"/>
          <w:b w:val="0"/>
          <w:color w:val="auto"/>
          <w:sz w:val="24"/>
        </w:rPr>
        <w:t>II. PROGRAMOS ANALIZĖ</w:t>
      </w:r>
      <w:bookmarkEnd w:id="8"/>
      <w:r w:rsidRPr="00733061">
        <w:rPr>
          <w:rFonts w:ascii="Times New Roman" w:hAnsi="Times New Roman" w:cs="Times New Roman"/>
          <w:b w:val="0"/>
          <w:color w:val="auto"/>
          <w:sz w:val="24"/>
        </w:rPr>
        <w:t xml:space="preserve"> </w:t>
      </w:r>
    </w:p>
    <w:p w14:paraId="510C0866" w14:textId="77777777" w:rsidR="009E0AC4" w:rsidRPr="00733061" w:rsidRDefault="009E0AC4" w:rsidP="00991221">
      <w:pPr>
        <w:pStyle w:val="Body"/>
        <w:spacing w:line="276" w:lineRule="auto"/>
        <w:rPr>
          <w:b/>
          <w:lang w:val="lt-LT"/>
        </w:rPr>
      </w:pPr>
    </w:p>
    <w:p w14:paraId="1A123544" w14:textId="77777777" w:rsidR="000B095B" w:rsidRPr="00733061" w:rsidRDefault="00A32F16" w:rsidP="00991221">
      <w:pPr>
        <w:pStyle w:val="Antrat2"/>
        <w:spacing w:before="0" w:after="0" w:line="276" w:lineRule="auto"/>
        <w:rPr>
          <w:rFonts w:ascii="Times New Roman" w:eastAsia="Times New Roman" w:hAnsi="Times New Roman" w:cs="Times New Roman"/>
          <w:sz w:val="24"/>
          <w:szCs w:val="24"/>
          <w:lang w:val="lt-LT"/>
        </w:rPr>
      </w:pPr>
      <w:bookmarkStart w:id="9" w:name="_Toc8025417"/>
      <w:bookmarkStart w:id="10" w:name="_Toc8633326"/>
      <w:bookmarkStart w:id="11" w:name="_Toc10124490"/>
      <w:r w:rsidRPr="00733061">
        <w:rPr>
          <w:rFonts w:ascii="Times New Roman"/>
          <w:sz w:val="24"/>
          <w:szCs w:val="24"/>
          <w:lang w:val="lt-LT"/>
        </w:rPr>
        <w:t>2.1. Programos tikslai ir studij</w:t>
      </w:r>
      <w:r w:rsidRPr="00733061">
        <w:rPr>
          <w:rFonts w:hAnsi="Times New Roman"/>
          <w:sz w:val="24"/>
          <w:szCs w:val="24"/>
          <w:lang w:val="lt-LT"/>
        </w:rPr>
        <w:t>ų</w:t>
      </w:r>
      <w:r w:rsidRPr="00733061">
        <w:rPr>
          <w:rFonts w:hAnsi="Times New Roman"/>
          <w:sz w:val="24"/>
          <w:szCs w:val="24"/>
          <w:lang w:val="lt-LT"/>
        </w:rPr>
        <w:t xml:space="preserve"> </w:t>
      </w:r>
      <w:r w:rsidRPr="00733061">
        <w:rPr>
          <w:rFonts w:ascii="Times New Roman"/>
          <w:sz w:val="24"/>
          <w:szCs w:val="24"/>
          <w:lang w:val="lt-LT"/>
        </w:rPr>
        <w:t>rezultatai</w:t>
      </w:r>
      <w:bookmarkEnd w:id="9"/>
      <w:bookmarkEnd w:id="10"/>
      <w:bookmarkEnd w:id="11"/>
      <w:r w:rsidRPr="00733061">
        <w:rPr>
          <w:rFonts w:ascii="Times New Roman"/>
          <w:sz w:val="24"/>
          <w:szCs w:val="24"/>
          <w:lang w:val="lt-LT"/>
        </w:rPr>
        <w:t xml:space="preserve"> </w:t>
      </w:r>
    </w:p>
    <w:p w14:paraId="1D328BD9" w14:textId="77777777" w:rsidR="009E0AC4" w:rsidRPr="00733061" w:rsidRDefault="00A32F16" w:rsidP="00991221">
      <w:pPr>
        <w:pStyle w:val="bodytext"/>
        <w:spacing w:before="0" w:after="0" w:line="276" w:lineRule="auto"/>
        <w:rPr>
          <w:lang w:val="lt-LT"/>
        </w:rPr>
      </w:pPr>
      <w:r w:rsidRPr="00733061">
        <w:rPr>
          <w:lang w:val="lt-LT"/>
        </w:rPr>
        <w:t xml:space="preserve">   </w:t>
      </w:r>
    </w:p>
    <w:p w14:paraId="47922ED8" w14:textId="55AB06D9" w:rsidR="000B095B" w:rsidRPr="00733061" w:rsidRDefault="00A32F16" w:rsidP="00991221">
      <w:pPr>
        <w:pStyle w:val="bodytext"/>
        <w:spacing w:before="0" w:after="0" w:line="276" w:lineRule="auto"/>
        <w:rPr>
          <w:i/>
          <w:iCs/>
          <w:lang w:val="lt-LT"/>
        </w:rPr>
      </w:pPr>
      <w:r w:rsidRPr="00733061">
        <w:rPr>
          <w:i/>
          <w:iCs/>
          <w:lang w:val="lt-LT"/>
        </w:rPr>
        <w:t>Programos tiksl</w:t>
      </w:r>
      <w:r w:rsidRPr="00733061">
        <w:rPr>
          <w:rFonts w:hAnsi="Times New Roman"/>
          <w:i/>
          <w:iCs/>
          <w:lang w:val="lt-LT"/>
        </w:rPr>
        <w:t xml:space="preserve">ų </w:t>
      </w:r>
      <w:r w:rsidRPr="00733061">
        <w:rPr>
          <w:i/>
          <w:iCs/>
          <w:lang w:val="lt-LT"/>
        </w:rPr>
        <w:t>ir numatom</w:t>
      </w:r>
      <w:r w:rsidRPr="00733061">
        <w:rPr>
          <w:rFonts w:hAnsi="Times New Roman"/>
          <w:i/>
          <w:iCs/>
          <w:lang w:val="lt-LT"/>
        </w:rPr>
        <w:t xml:space="preserve">ų </w:t>
      </w:r>
      <w:r w:rsidRPr="00733061">
        <w:rPr>
          <w:i/>
          <w:iCs/>
          <w:lang w:val="lt-LT"/>
        </w:rPr>
        <w:t>studij</w:t>
      </w:r>
      <w:r w:rsidRPr="00733061">
        <w:rPr>
          <w:rFonts w:hAnsi="Times New Roman"/>
          <w:i/>
          <w:iCs/>
          <w:lang w:val="lt-LT"/>
        </w:rPr>
        <w:t xml:space="preserve">ų </w:t>
      </w:r>
      <w:r w:rsidRPr="00733061">
        <w:rPr>
          <w:i/>
          <w:iCs/>
          <w:lang w:val="lt-LT"/>
        </w:rPr>
        <w:t>rezultat</w:t>
      </w:r>
      <w:r w:rsidRPr="00733061">
        <w:rPr>
          <w:rFonts w:hAnsi="Times New Roman"/>
          <w:i/>
          <w:iCs/>
          <w:lang w:val="lt-LT"/>
        </w:rPr>
        <w:t xml:space="preserve">ų </w:t>
      </w:r>
      <w:r w:rsidRPr="00733061">
        <w:rPr>
          <w:i/>
          <w:iCs/>
          <w:lang w:val="lt-LT"/>
        </w:rPr>
        <w:t xml:space="preserve">sritis </w:t>
      </w:r>
      <w:r w:rsidRPr="00733061">
        <w:rPr>
          <w:rFonts w:hAnsi="Times New Roman"/>
          <w:i/>
          <w:iCs/>
          <w:lang w:val="lt-LT"/>
        </w:rPr>
        <w:t>į</w:t>
      </w:r>
      <w:r w:rsidRPr="00733061">
        <w:rPr>
          <w:i/>
          <w:iCs/>
          <w:lang w:val="lt-LT"/>
        </w:rPr>
        <w:t xml:space="preserve">vertinama pagal </w:t>
      </w:r>
      <w:r w:rsidRPr="00733061">
        <w:rPr>
          <w:rFonts w:hAnsi="Times New Roman"/>
          <w:i/>
          <w:iCs/>
          <w:lang w:val="lt-LT"/>
        </w:rPr>
        <w:t>š</w:t>
      </w:r>
      <w:r w:rsidRPr="00733061">
        <w:rPr>
          <w:i/>
          <w:iCs/>
          <w:lang w:val="lt-LT"/>
        </w:rPr>
        <w:t>iuos kriterijus:</w:t>
      </w:r>
    </w:p>
    <w:p w14:paraId="7A287CD6" w14:textId="77777777" w:rsidR="00DD196F" w:rsidRPr="00733061" w:rsidRDefault="00DD196F" w:rsidP="002C3EDF">
      <w:pPr>
        <w:pStyle w:val="bodytext"/>
        <w:spacing w:before="0" w:after="0" w:line="276" w:lineRule="auto"/>
        <w:rPr>
          <w:i/>
          <w:iCs/>
          <w:lang w:val="lt-LT"/>
        </w:rPr>
      </w:pPr>
    </w:p>
    <w:p w14:paraId="4E1BF6B3" w14:textId="2FEC2B25" w:rsidR="000B095B" w:rsidRPr="00733061" w:rsidRDefault="00A32F16" w:rsidP="002C3EDF">
      <w:pPr>
        <w:pStyle w:val="bodytext"/>
        <w:numPr>
          <w:ilvl w:val="0"/>
          <w:numId w:val="1"/>
        </w:numPr>
        <w:tabs>
          <w:tab w:val="num" w:pos="714"/>
          <w:tab w:val="left" w:pos="720"/>
        </w:tabs>
        <w:spacing w:before="0" w:after="0" w:line="276" w:lineRule="auto"/>
        <w:ind w:left="714" w:hanging="357"/>
        <w:jc w:val="both"/>
        <w:rPr>
          <w:i/>
          <w:iCs/>
          <w:lang w:val="lt-LT"/>
        </w:rPr>
      </w:pPr>
      <w:r w:rsidRPr="00733061">
        <w:rPr>
          <w:i/>
          <w:iCs/>
          <w:lang w:val="lt-LT"/>
        </w:rPr>
        <w:t>programos poreikis auk</w:t>
      </w:r>
      <w:r w:rsidRPr="00733061">
        <w:rPr>
          <w:rFonts w:hAnsi="Times New Roman"/>
          <w:i/>
          <w:iCs/>
          <w:lang w:val="lt-LT"/>
        </w:rPr>
        <w:t>š</w:t>
      </w:r>
      <w:r w:rsidRPr="00733061">
        <w:rPr>
          <w:i/>
          <w:iCs/>
          <w:lang w:val="lt-LT"/>
        </w:rPr>
        <w:t>tosios mokyklos, regioniniu, nacionaliniu ar tarptautiniu lygmeniu yra ai</w:t>
      </w:r>
      <w:r w:rsidRPr="00733061">
        <w:rPr>
          <w:rFonts w:hAnsi="Times New Roman"/>
          <w:i/>
          <w:iCs/>
          <w:lang w:val="lt-LT"/>
        </w:rPr>
        <w:t>š</w:t>
      </w:r>
      <w:r w:rsidRPr="00733061">
        <w:rPr>
          <w:i/>
          <w:iCs/>
          <w:lang w:val="lt-LT"/>
        </w:rPr>
        <w:t>kiai pagr</w:t>
      </w:r>
      <w:r w:rsidRPr="00733061">
        <w:rPr>
          <w:rFonts w:hAnsi="Times New Roman"/>
          <w:i/>
          <w:iCs/>
          <w:lang w:val="lt-LT"/>
        </w:rPr>
        <w:t>į</w:t>
      </w:r>
      <w:r w:rsidRPr="00733061">
        <w:rPr>
          <w:i/>
          <w:iCs/>
          <w:lang w:val="lt-LT"/>
        </w:rPr>
        <w:t>stas nacionalin</w:t>
      </w:r>
      <w:r w:rsidRPr="00733061">
        <w:rPr>
          <w:rFonts w:hAnsi="Times New Roman"/>
          <w:i/>
          <w:iCs/>
          <w:lang w:val="lt-LT"/>
        </w:rPr>
        <w:t>ė</w:t>
      </w:r>
      <w:r w:rsidRPr="00733061">
        <w:rPr>
          <w:i/>
          <w:iCs/>
          <w:lang w:val="lt-LT"/>
        </w:rPr>
        <w:t xml:space="preserve">s </w:t>
      </w:r>
      <w:r w:rsidRPr="00733061">
        <w:rPr>
          <w:rFonts w:hAnsi="Times New Roman"/>
          <w:i/>
          <w:iCs/>
          <w:lang w:val="lt-LT"/>
        </w:rPr>
        <w:t>ž</w:t>
      </w:r>
      <w:r w:rsidRPr="00733061">
        <w:rPr>
          <w:i/>
          <w:iCs/>
          <w:lang w:val="lt-LT"/>
        </w:rPr>
        <w:t>mogi</w:t>
      </w:r>
      <w:r w:rsidRPr="00733061">
        <w:rPr>
          <w:rFonts w:hAnsi="Times New Roman"/>
          <w:i/>
          <w:iCs/>
          <w:lang w:val="lt-LT"/>
        </w:rPr>
        <w:t>š</w:t>
      </w:r>
      <w:r w:rsidRPr="00733061">
        <w:rPr>
          <w:i/>
          <w:iCs/>
          <w:lang w:val="lt-LT"/>
        </w:rPr>
        <w:t>k</w:t>
      </w:r>
      <w:r w:rsidRPr="00733061">
        <w:rPr>
          <w:rFonts w:hAnsi="Times New Roman"/>
          <w:i/>
          <w:iCs/>
          <w:lang w:val="lt-LT"/>
        </w:rPr>
        <w:t>ų</w:t>
      </w:r>
      <w:r w:rsidRPr="00733061">
        <w:rPr>
          <w:i/>
          <w:iCs/>
          <w:lang w:val="lt-LT"/>
        </w:rPr>
        <w:t>j</w:t>
      </w:r>
      <w:r w:rsidRPr="00733061">
        <w:rPr>
          <w:rFonts w:hAnsi="Times New Roman"/>
          <w:i/>
          <w:iCs/>
          <w:lang w:val="lt-LT"/>
        </w:rPr>
        <w:t xml:space="preserve">ų </w:t>
      </w:r>
      <w:r w:rsidRPr="00733061">
        <w:rPr>
          <w:i/>
          <w:iCs/>
          <w:lang w:val="lt-LT"/>
        </w:rPr>
        <w:t>i</w:t>
      </w:r>
      <w:r w:rsidRPr="00733061">
        <w:rPr>
          <w:rFonts w:hAnsi="Times New Roman"/>
          <w:i/>
          <w:iCs/>
          <w:lang w:val="lt-LT"/>
        </w:rPr>
        <w:t>š</w:t>
      </w:r>
      <w:r w:rsidRPr="00733061">
        <w:rPr>
          <w:i/>
          <w:iCs/>
          <w:lang w:val="lt-LT"/>
        </w:rPr>
        <w:t>tekli</w:t>
      </w:r>
      <w:r w:rsidRPr="00733061">
        <w:rPr>
          <w:rFonts w:hAnsi="Times New Roman"/>
          <w:i/>
          <w:iCs/>
          <w:lang w:val="lt-LT"/>
        </w:rPr>
        <w:t xml:space="preserve">ų </w:t>
      </w:r>
      <w:r w:rsidRPr="00733061">
        <w:rPr>
          <w:i/>
          <w:iCs/>
          <w:lang w:val="lt-LT"/>
        </w:rPr>
        <w:t>steb</w:t>
      </w:r>
      <w:r w:rsidRPr="00733061">
        <w:rPr>
          <w:rFonts w:hAnsi="Times New Roman"/>
          <w:i/>
          <w:iCs/>
          <w:lang w:val="lt-LT"/>
        </w:rPr>
        <w:t>ė</w:t>
      </w:r>
      <w:r w:rsidRPr="00733061">
        <w:rPr>
          <w:i/>
          <w:iCs/>
          <w:lang w:val="lt-LT"/>
        </w:rPr>
        <w:t>senos duomenimis ir susietas su absolvent</w:t>
      </w:r>
      <w:r w:rsidRPr="00733061">
        <w:rPr>
          <w:rFonts w:hAnsi="Times New Roman"/>
          <w:i/>
          <w:iCs/>
          <w:lang w:val="lt-LT"/>
        </w:rPr>
        <w:t xml:space="preserve">ų </w:t>
      </w:r>
      <w:r w:rsidRPr="00733061">
        <w:rPr>
          <w:i/>
          <w:iCs/>
          <w:lang w:val="lt-LT"/>
        </w:rPr>
        <w:t>karjeros galimyb</w:t>
      </w:r>
      <w:r w:rsidRPr="00733061">
        <w:rPr>
          <w:rFonts w:hAnsi="Times New Roman"/>
          <w:i/>
          <w:iCs/>
          <w:lang w:val="lt-LT"/>
        </w:rPr>
        <w:t>ė</w:t>
      </w:r>
      <w:r w:rsidR="00DD196F" w:rsidRPr="00733061">
        <w:rPr>
          <w:i/>
          <w:iCs/>
          <w:lang w:val="lt-LT"/>
        </w:rPr>
        <w:t>mis</w:t>
      </w:r>
    </w:p>
    <w:p w14:paraId="411434A0" w14:textId="77777777" w:rsidR="00DD196F" w:rsidRPr="00733061" w:rsidRDefault="00DD196F" w:rsidP="002C3EDF">
      <w:pPr>
        <w:pStyle w:val="bodytext"/>
        <w:tabs>
          <w:tab w:val="left" w:pos="720"/>
        </w:tabs>
        <w:spacing w:before="0" w:after="0" w:line="276" w:lineRule="auto"/>
        <w:rPr>
          <w:i/>
          <w:iCs/>
          <w:lang w:val="lt-LT"/>
        </w:rPr>
      </w:pPr>
    </w:p>
    <w:p w14:paraId="65F48E4C" w14:textId="40AEABA1" w:rsidR="00843F03" w:rsidRPr="00733061" w:rsidRDefault="00756746" w:rsidP="002C3EDF">
      <w:pPr>
        <w:pStyle w:val="Body"/>
        <w:spacing w:line="276" w:lineRule="auto"/>
        <w:ind w:firstLine="567"/>
        <w:rPr>
          <w:rFonts w:hAnsi="Times New Roman" w:cs="Times New Roman"/>
          <w:lang w:val="lt-LT"/>
        </w:rPr>
      </w:pPr>
      <w:r w:rsidRPr="00733061">
        <w:rPr>
          <w:rFonts w:hAnsi="Times New Roman" w:cs="Times New Roman"/>
          <w:bCs/>
          <w:lang w:val="lt-LT"/>
        </w:rPr>
        <w:t xml:space="preserve">Remiantis </w:t>
      </w:r>
      <w:r w:rsidR="00450A7D" w:rsidRPr="00733061">
        <w:rPr>
          <w:rFonts w:hAnsi="Times New Roman" w:cs="Times New Roman"/>
          <w:bCs/>
          <w:lang w:val="lt-LT"/>
        </w:rPr>
        <w:t xml:space="preserve">Programos apraše </w:t>
      </w:r>
      <w:r w:rsidRPr="00733061">
        <w:rPr>
          <w:rFonts w:hAnsi="Times New Roman" w:cs="Times New Roman"/>
          <w:bCs/>
          <w:lang w:val="lt-LT"/>
        </w:rPr>
        <w:t xml:space="preserve">pateikta situacijos analize bei </w:t>
      </w:r>
      <w:r w:rsidR="00450A7D" w:rsidRPr="00733061">
        <w:rPr>
          <w:rFonts w:hAnsi="Times New Roman" w:cs="Times New Roman"/>
          <w:bCs/>
          <w:lang w:val="lt-LT"/>
        </w:rPr>
        <w:t xml:space="preserve">susitikimų su programos rengėjais bei socialiniais partneriais metu pateikta informacija, </w:t>
      </w:r>
      <w:r w:rsidRPr="00733061">
        <w:rPr>
          <w:rFonts w:hAnsi="Times New Roman" w:cs="Times New Roman"/>
          <w:bCs/>
          <w:lang w:val="lt-LT"/>
        </w:rPr>
        <w:t xml:space="preserve">galima teigti, jog rengėjai </w:t>
      </w:r>
      <w:r w:rsidRPr="00733061">
        <w:rPr>
          <w:rFonts w:hAnsi="Times New Roman" w:cs="Times New Roman"/>
          <w:bCs/>
          <w:lang w:val="lt-LT"/>
        </w:rPr>
        <w:lastRenderedPageBreak/>
        <w:t>pagrįstai vertina, jog</w:t>
      </w:r>
      <w:r w:rsidR="00450A7D" w:rsidRPr="00733061">
        <w:rPr>
          <w:rFonts w:hAnsi="Times New Roman" w:cs="Times New Roman"/>
          <w:b/>
          <w:bCs/>
          <w:lang w:val="lt-LT"/>
        </w:rPr>
        <w:t xml:space="preserve"> </w:t>
      </w:r>
      <w:r w:rsidR="00A32F16" w:rsidRPr="00733061">
        <w:rPr>
          <w:rFonts w:hAnsi="Times New Roman" w:cs="Times New Roman"/>
          <w:bCs/>
          <w:lang w:val="lt-LT"/>
        </w:rPr>
        <w:t>Programa turi poreikį nacionaliniu lygiu</w:t>
      </w:r>
      <w:r w:rsidR="00450A7D" w:rsidRPr="00733061">
        <w:rPr>
          <w:rFonts w:hAnsi="Times New Roman" w:cs="Times New Roman"/>
          <w:bCs/>
          <w:lang w:val="lt-LT"/>
        </w:rPr>
        <w:t>.</w:t>
      </w:r>
      <w:r w:rsidR="00A32F16" w:rsidRPr="00733061">
        <w:rPr>
          <w:rFonts w:hAnsi="Times New Roman" w:cs="Times New Roman"/>
          <w:lang w:val="lt-LT"/>
        </w:rPr>
        <w:t xml:space="preserve"> </w:t>
      </w:r>
      <w:r w:rsidR="00450A7D" w:rsidRPr="00733061">
        <w:rPr>
          <w:rFonts w:hAnsi="Times New Roman" w:cs="Times New Roman"/>
          <w:lang w:val="lt-LT"/>
        </w:rPr>
        <w:t>Š</w:t>
      </w:r>
      <w:r w:rsidR="00A32F16" w:rsidRPr="00733061">
        <w:rPr>
          <w:rFonts w:hAnsi="Times New Roman" w:cs="Times New Roman"/>
          <w:lang w:val="lt-LT"/>
        </w:rPr>
        <w:t xml:space="preserve">iuo metu verslui trūksta analitikos specialistų turinčių tarpdisciplininių žinių, nes </w:t>
      </w:r>
      <w:r w:rsidR="00E45D75" w:rsidRPr="00733061">
        <w:rPr>
          <w:rFonts w:hAnsi="Times New Roman" w:cs="Times New Roman"/>
          <w:lang w:val="lt-LT"/>
        </w:rPr>
        <w:t>į</w:t>
      </w:r>
      <w:r w:rsidR="00A32F16" w:rsidRPr="00733061">
        <w:rPr>
          <w:rFonts w:hAnsi="Times New Roman" w:cs="Times New Roman"/>
          <w:lang w:val="lt-LT"/>
        </w:rPr>
        <w:t>prasti IT specialistai nesupranta individualių sektorių problematikos</w:t>
      </w:r>
      <w:r w:rsidR="00450A7D" w:rsidRPr="00733061">
        <w:rPr>
          <w:rFonts w:hAnsi="Times New Roman" w:cs="Times New Roman"/>
          <w:lang w:val="lt-LT"/>
        </w:rPr>
        <w:t>.</w:t>
      </w:r>
      <w:r w:rsidR="00A32F16" w:rsidRPr="00733061">
        <w:rPr>
          <w:rFonts w:hAnsi="Times New Roman" w:cs="Times New Roman"/>
          <w:lang w:val="lt-LT"/>
        </w:rPr>
        <w:t xml:space="preserve"> </w:t>
      </w:r>
      <w:r w:rsidR="00450A7D" w:rsidRPr="00733061">
        <w:rPr>
          <w:rFonts w:hAnsi="Times New Roman" w:cs="Times New Roman"/>
          <w:lang w:val="lt-LT"/>
        </w:rPr>
        <w:t>Nors j</w:t>
      </w:r>
      <w:r w:rsidR="00A32F16" w:rsidRPr="00733061">
        <w:rPr>
          <w:rFonts w:hAnsi="Times New Roman" w:cs="Times New Roman"/>
          <w:lang w:val="lt-LT"/>
        </w:rPr>
        <w:t>ie t</w:t>
      </w:r>
      <w:r w:rsidR="00450A7D" w:rsidRPr="00733061">
        <w:rPr>
          <w:rFonts w:hAnsi="Times New Roman" w:cs="Times New Roman"/>
          <w:lang w:val="lt-LT"/>
        </w:rPr>
        <w:t>o</w:t>
      </w:r>
      <w:r w:rsidR="00A32F16" w:rsidRPr="00733061">
        <w:rPr>
          <w:rFonts w:hAnsi="Times New Roman" w:cs="Times New Roman"/>
          <w:lang w:val="lt-LT"/>
        </w:rPr>
        <w:t xml:space="preserve"> gali išmokti </w:t>
      </w:r>
      <w:r w:rsidR="00450A7D" w:rsidRPr="00733061">
        <w:rPr>
          <w:rFonts w:hAnsi="Times New Roman" w:cs="Times New Roman"/>
          <w:lang w:val="lt-LT"/>
        </w:rPr>
        <w:t xml:space="preserve">jau </w:t>
      </w:r>
      <w:r w:rsidR="00A32F16" w:rsidRPr="00733061">
        <w:rPr>
          <w:rFonts w:hAnsi="Times New Roman" w:cs="Times New Roman"/>
          <w:lang w:val="lt-LT"/>
        </w:rPr>
        <w:t xml:space="preserve">dirbdami transporto ir logistikos įmonėse, </w:t>
      </w:r>
      <w:r w:rsidR="00450A7D" w:rsidRPr="00733061">
        <w:rPr>
          <w:rFonts w:hAnsi="Times New Roman" w:cs="Times New Roman"/>
          <w:lang w:val="lt-LT"/>
        </w:rPr>
        <w:t>tačiau</w:t>
      </w:r>
      <w:r w:rsidR="00A32F16" w:rsidRPr="00733061">
        <w:rPr>
          <w:rFonts w:hAnsi="Times New Roman" w:cs="Times New Roman"/>
          <w:lang w:val="lt-LT"/>
        </w:rPr>
        <w:t xml:space="preserve"> įmonėms sprendimų </w:t>
      </w:r>
      <w:r w:rsidR="00450A7D" w:rsidRPr="00733061">
        <w:rPr>
          <w:rFonts w:hAnsi="Times New Roman" w:cs="Times New Roman"/>
          <w:lang w:val="lt-LT"/>
        </w:rPr>
        <w:t>reik</w:t>
      </w:r>
      <w:r w:rsidR="00CB1660" w:rsidRPr="00733061">
        <w:rPr>
          <w:rFonts w:hAnsi="Times New Roman" w:cs="Times New Roman"/>
          <w:lang w:val="lt-LT"/>
        </w:rPr>
        <w:t>ia</w:t>
      </w:r>
      <w:r w:rsidR="00450A7D" w:rsidRPr="00733061">
        <w:rPr>
          <w:rFonts w:hAnsi="Times New Roman" w:cs="Times New Roman"/>
          <w:lang w:val="lt-LT"/>
        </w:rPr>
        <w:t xml:space="preserve"> </w:t>
      </w:r>
      <w:r w:rsidR="00A32F16" w:rsidRPr="00733061">
        <w:rPr>
          <w:rFonts w:hAnsi="Times New Roman" w:cs="Times New Roman"/>
          <w:lang w:val="lt-LT"/>
        </w:rPr>
        <w:t>čia ir dabar</w:t>
      </w:r>
      <w:r w:rsidR="00450A7D" w:rsidRPr="00733061">
        <w:rPr>
          <w:rFonts w:hAnsi="Times New Roman" w:cs="Times New Roman"/>
          <w:lang w:val="lt-LT"/>
        </w:rPr>
        <w:t>, įmonės laukia jau studijų metais tinkamai parengtų specialistų</w:t>
      </w:r>
      <w:r w:rsidR="00A32F16" w:rsidRPr="00733061">
        <w:rPr>
          <w:rFonts w:hAnsi="Times New Roman" w:cs="Times New Roman"/>
          <w:lang w:val="lt-LT"/>
        </w:rPr>
        <w:t>. Vizito metu ek</w:t>
      </w:r>
      <w:r w:rsidR="001816A4" w:rsidRPr="00733061">
        <w:rPr>
          <w:rFonts w:hAnsi="Times New Roman" w:cs="Times New Roman"/>
          <w:lang w:val="lt-LT"/>
        </w:rPr>
        <w:t>s</w:t>
      </w:r>
      <w:r w:rsidR="00A32F16" w:rsidRPr="00733061">
        <w:rPr>
          <w:rFonts w:hAnsi="Times New Roman" w:cs="Times New Roman"/>
          <w:lang w:val="lt-LT"/>
        </w:rPr>
        <w:t>pertai buvo informuoti</w:t>
      </w:r>
      <w:r w:rsidR="00450A7D" w:rsidRPr="00733061">
        <w:rPr>
          <w:rFonts w:hAnsi="Times New Roman" w:cs="Times New Roman"/>
          <w:lang w:val="lt-LT"/>
        </w:rPr>
        <w:t>,</w:t>
      </w:r>
      <w:r w:rsidR="00A32F16" w:rsidRPr="00733061">
        <w:rPr>
          <w:rFonts w:hAnsi="Times New Roman" w:cs="Times New Roman"/>
          <w:lang w:val="lt-LT"/>
        </w:rPr>
        <w:t xml:space="preserve"> k</w:t>
      </w:r>
      <w:r w:rsidR="00450A7D" w:rsidRPr="00733061">
        <w:rPr>
          <w:rFonts w:hAnsi="Times New Roman" w:cs="Times New Roman"/>
          <w:lang w:val="lt-LT"/>
        </w:rPr>
        <w:t>ad</w:t>
      </w:r>
      <w:r w:rsidR="00A32F16" w:rsidRPr="00733061">
        <w:rPr>
          <w:rFonts w:hAnsi="Times New Roman" w:cs="Times New Roman"/>
          <w:lang w:val="lt-LT"/>
        </w:rPr>
        <w:t xml:space="preserve"> mokykla įvertino šios programos poreikį</w:t>
      </w:r>
      <w:r w:rsidR="00843F03" w:rsidRPr="00733061">
        <w:rPr>
          <w:rFonts w:hAnsi="Times New Roman" w:cs="Times New Roman"/>
          <w:lang w:val="lt-LT"/>
        </w:rPr>
        <w:t xml:space="preserve"> pagal</w:t>
      </w:r>
      <w:r w:rsidR="00450A7D" w:rsidRPr="00733061">
        <w:rPr>
          <w:rFonts w:hAnsi="Times New Roman" w:cs="Times New Roman"/>
          <w:lang w:val="lt-LT"/>
        </w:rPr>
        <w:t xml:space="preserve"> </w:t>
      </w:r>
      <w:r w:rsidR="00A32F16" w:rsidRPr="00733061">
        <w:rPr>
          <w:rFonts w:hAnsi="Times New Roman" w:cs="Times New Roman"/>
          <w:lang w:val="lt-LT"/>
        </w:rPr>
        <w:t>socialinių dalininkų</w:t>
      </w:r>
      <w:r w:rsidR="00450A7D" w:rsidRPr="00733061">
        <w:rPr>
          <w:rFonts w:hAnsi="Times New Roman" w:cs="Times New Roman"/>
          <w:lang w:val="lt-LT"/>
        </w:rPr>
        <w:t xml:space="preserve"> deklaruojamą paklausą darbuotojų</w:t>
      </w:r>
      <w:r w:rsidR="00A32F16" w:rsidRPr="00733061">
        <w:rPr>
          <w:rFonts w:hAnsi="Times New Roman" w:cs="Times New Roman"/>
          <w:lang w:val="lt-LT"/>
        </w:rPr>
        <w:t>, išmana</w:t>
      </w:r>
      <w:r w:rsidR="00450A7D" w:rsidRPr="00733061">
        <w:rPr>
          <w:rFonts w:hAnsi="Times New Roman" w:cs="Times New Roman"/>
          <w:lang w:val="lt-LT"/>
        </w:rPr>
        <w:t>nčių</w:t>
      </w:r>
      <w:r w:rsidR="00A32F16" w:rsidRPr="00733061">
        <w:rPr>
          <w:rFonts w:hAnsi="Times New Roman" w:cs="Times New Roman"/>
          <w:lang w:val="lt-LT"/>
        </w:rPr>
        <w:t xml:space="preserve"> IT technologijas, tuo pačiu turin</w:t>
      </w:r>
      <w:r w:rsidR="00450A7D" w:rsidRPr="00733061">
        <w:rPr>
          <w:rFonts w:hAnsi="Times New Roman" w:cs="Times New Roman"/>
          <w:lang w:val="lt-LT"/>
        </w:rPr>
        <w:t>čių</w:t>
      </w:r>
      <w:r w:rsidR="00A32F16" w:rsidRPr="00733061">
        <w:rPr>
          <w:rFonts w:hAnsi="Times New Roman" w:cs="Times New Roman"/>
          <w:lang w:val="lt-LT"/>
        </w:rPr>
        <w:t xml:space="preserve"> logistikos, duomenų analizės žinių, </w:t>
      </w:r>
      <w:r w:rsidR="00450A7D" w:rsidRPr="00733061">
        <w:rPr>
          <w:rFonts w:hAnsi="Times New Roman" w:cs="Times New Roman"/>
          <w:lang w:val="lt-LT"/>
        </w:rPr>
        <w:t>susipažinusių su</w:t>
      </w:r>
      <w:r w:rsidR="00A32F16" w:rsidRPr="00733061">
        <w:rPr>
          <w:rFonts w:hAnsi="Times New Roman" w:cs="Times New Roman"/>
          <w:lang w:val="lt-LT"/>
        </w:rPr>
        <w:t xml:space="preserve"> pasaulin</w:t>
      </w:r>
      <w:r w:rsidR="00450A7D" w:rsidRPr="00733061">
        <w:rPr>
          <w:rFonts w:hAnsi="Times New Roman" w:cs="Times New Roman"/>
          <w:lang w:val="lt-LT"/>
        </w:rPr>
        <w:t>ėmis</w:t>
      </w:r>
      <w:r w:rsidR="00A32F16" w:rsidRPr="00733061">
        <w:rPr>
          <w:rFonts w:hAnsi="Times New Roman" w:cs="Times New Roman"/>
          <w:lang w:val="lt-LT"/>
        </w:rPr>
        <w:t xml:space="preserve"> jūrininkystes bei logistikos tendencij</w:t>
      </w:r>
      <w:r w:rsidR="00843F03" w:rsidRPr="00733061">
        <w:rPr>
          <w:rFonts w:hAnsi="Times New Roman" w:cs="Times New Roman"/>
          <w:lang w:val="lt-LT"/>
        </w:rPr>
        <w:t>omis</w:t>
      </w:r>
      <w:r w:rsidR="00A32F16" w:rsidRPr="00733061">
        <w:rPr>
          <w:rFonts w:hAnsi="Times New Roman" w:cs="Times New Roman"/>
          <w:lang w:val="lt-LT"/>
        </w:rPr>
        <w:t>, kurios jau  dabar yra matomos stambiausiuose Europos uostuose</w:t>
      </w:r>
      <w:r w:rsidR="00843F03" w:rsidRPr="00733061">
        <w:rPr>
          <w:rFonts w:hAnsi="Times New Roman" w:cs="Times New Roman"/>
          <w:lang w:val="lt-LT"/>
        </w:rPr>
        <w:t xml:space="preserve"> </w:t>
      </w:r>
      <w:r w:rsidR="00A32F16" w:rsidRPr="00733061">
        <w:rPr>
          <w:rFonts w:hAnsi="Times New Roman" w:cs="Times New Roman"/>
          <w:lang w:val="lt-LT"/>
        </w:rPr>
        <w:t xml:space="preserve">Roterdame, </w:t>
      </w:r>
      <w:proofErr w:type="spellStart"/>
      <w:r w:rsidR="00A32F16" w:rsidRPr="00733061">
        <w:rPr>
          <w:rFonts w:hAnsi="Times New Roman" w:cs="Times New Roman"/>
          <w:lang w:val="lt-LT"/>
        </w:rPr>
        <w:t>Kotka</w:t>
      </w:r>
      <w:proofErr w:type="spellEnd"/>
      <w:r w:rsidR="00A32F16" w:rsidRPr="00733061">
        <w:rPr>
          <w:rFonts w:hAnsi="Times New Roman" w:cs="Times New Roman"/>
          <w:lang w:val="lt-LT"/>
        </w:rPr>
        <w:t xml:space="preserve"> </w:t>
      </w:r>
      <w:proofErr w:type="spellStart"/>
      <w:r w:rsidR="00A32F16" w:rsidRPr="00733061">
        <w:rPr>
          <w:rFonts w:hAnsi="Times New Roman" w:cs="Times New Roman"/>
          <w:lang w:val="lt-LT"/>
        </w:rPr>
        <w:t>Hamina</w:t>
      </w:r>
      <w:proofErr w:type="spellEnd"/>
      <w:r w:rsidR="00843F03" w:rsidRPr="00733061">
        <w:rPr>
          <w:rFonts w:hAnsi="Times New Roman" w:cs="Times New Roman"/>
          <w:lang w:val="lt-LT"/>
        </w:rPr>
        <w:t xml:space="preserve"> ir kt</w:t>
      </w:r>
      <w:r w:rsidR="00A32F16" w:rsidRPr="00733061">
        <w:rPr>
          <w:rFonts w:hAnsi="Times New Roman" w:cs="Times New Roman"/>
          <w:lang w:val="lt-LT"/>
        </w:rPr>
        <w:t xml:space="preserve">. Juose sparčiai vystoma </w:t>
      </w:r>
      <w:proofErr w:type="spellStart"/>
      <w:r w:rsidR="00A32F16" w:rsidRPr="00733061">
        <w:rPr>
          <w:rFonts w:hAnsi="Times New Roman" w:cs="Times New Roman"/>
          <w:lang w:val="lt-LT"/>
        </w:rPr>
        <w:t>robotizacija</w:t>
      </w:r>
      <w:proofErr w:type="spellEnd"/>
      <w:r w:rsidR="00A32F16" w:rsidRPr="00733061">
        <w:rPr>
          <w:rFonts w:hAnsi="Times New Roman" w:cs="Times New Roman"/>
          <w:lang w:val="lt-LT"/>
        </w:rPr>
        <w:t xml:space="preserve">, procesų automatizavimas, atsiranda autonominiai laivai bei uostai, kuriuose nuolat mažėja žmogaus indėlis, o </w:t>
      </w:r>
      <w:r w:rsidR="00843F03" w:rsidRPr="00733061">
        <w:rPr>
          <w:rFonts w:hAnsi="Times New Roman" w:cs="Times New Roman"/>
          <w:lang w:val="lt-LT"/>
        </w:rPr>
        <w:t>šioms sistemoms valdyti</w:t>
      </w:r>
      <w:r w:rsidR="00A32F16" w:rsidRPr="00733061">
        <w:rPr>
          <w:rFonts w:hAnsi="Times New Roman" w:cs="Times New Roman"/>
          <w:lang w:val="lt-LT"/>
        </w:rPr>
        <w:t xml:space="preserve"> reikalingi kvalifikuoti administratoriai. Socialiniai partneriai tikisi iš mokyklos sulaukti absolventų turinčių analitiko žinių, mokančių taikyti matematinius modelius</w:t>
      </w:r>
      <w:r w:rsidR="00CB1660" w:rsidRPr="00733061">
        <w:rPr>
          <w:rFonts w:hAnsi="Times New Roman" w:cs="Times New Roman"/>
          <w:lang w:val="lt-LT"/>
        </w:rPr>
        <w:t xml:space="preserve">, </w:t>
      </w:r>
      <w:r w:rsidR="00A32F16" w:rsidRPr="00733061">
        <w:rPr>
          <w:rFonts w:hAnsi="Times New Roman" w:cs="Times New Roman"/>
          <w:lang w:val="lt-LT"/>
        </w:rPr>
        <w:t xml:space="preserve">greitai įsigilinti </w:t>
      </w:r>
      <w:r w:rsidR="00CB1660" w:rsidRPr="00733061">
        <w:rPr>
          <w:rFonts w:hAnsi="Times New Roman" w:cs="Times New Roman"/>
          <w:lang w:val="lt-LT"/>
        </w:rPr>
        <w:t xml:space="preserve">į specializuotą programinę įrangą, ją </w:t>
      </w:r>
      <w:r w:rsidR="00A32F16" w:rsidRPr="00733061">
        <w:rPr>
          <w:rFonts w:hAnsi="Times New Roman" w:cs="Times New Roman"/>
          <w:lang w:val="lt-LT"/>
        </w:rPr>
        <w:t>administruoti</w:t>
      </w:r>
      <w:r w:rsidR="00CB1660" w:rsidRPr="00733061">
        <w:rPr>
          <w:rFonts w:hAnsi="Times New Roman" w:cs="Times New Roman"/>
          <w:lang w:val="lt-LT"/>
        </w:rPr>
        <w:t xml:space="preserve"> ir</w:t>
      </w:r>
      <w:r w:rsidR="00A32F16" w:rsidRPr="00733061">
        <w:rPr>
          <w:rFonts w:hAnsi="Times New Roman" w:cs="Times New Roman"/>
          <w:lang w:val="lt-LT"/>
        </w:rPr>
        <w:t xml:space="preserve"> pritaikyti kompanijų veikloje kylan</w:t>
      </w:r>
      <w:r w:rsidR="00CB1660" w:rsidRPr="00733061">
        <w:rPr>
          <w:rFonts w:hAnsi="Times New Roman" w:cs="Times New Roman"/>
          <w:lang w:val="lt-LT"/>
        </w:rPr>
        <w:t>tiems</w:t>
      </w:r>
      <w:r w:rsidR="00A32F16" w:rsidRPr="00733061">
        <w:rPr>
          <w:rFonts w:hAnsi="Times New Roman" w:cs="Times New Roman"/>
          <w:lang w:val="lt-LT"/>
        </w:rPr>
        <w:t xml:space="preserve"> poreiki</w:t>
      </w:r>
      <w:r w:rsidR="00CB1660" w:rsidRPr="00733061">
        <w:rPr>
          <w:rFonts w:hAnsi="Times New Roman" w:cs="Times New Roman"/>
          <w:lang w:val="lt-LT"/>
        </w:rPr>
        <w:t>ams</w:t>
      </w:r>
      <w:r w:rsidR="00A32F16" w:rsidRPr="00733061">
        <w:rPr>
          <w:rFonts w:hAnsi="Times New Roman" w:cs="Times New Roman"/>
          <w:lang w:val="lt-LT"/>
        </w:rPr>
        <w:t xml:space="preserve">. </w:t>
      </w:r>
      <w:r w:rsidR="00CB1660" w:rsidRPr="00733061">
        <w:rPr>
          <w:rFonts w:hAnsi="Times New Roman" w:cs="Times New Roman"/>
          <w:lang w:val="lt-LT"/>
        </w:rPr>
        <w:t>S</w:t>
      </w:r>
      <w:r w:rsidR="00843F03" w:rsidRPr="00733061">
        <w:rPr>
          <w:rFonts w:hAnsi="Times New Roman" w:cs="Times New Roman"/>
          <w:lang w:val="lt-LT"/>
        </w:rPr>
        <w:t>varbu parengti specialist</w:t>
      </w:r>
      <w:r w:rsidR="00CB1660" w:rsidRPr="00733061">
        <w:rPr>
          <w:rFonts w:hAnsi="Times New Roman" w:cs="Times New Roman"/>
          <w:lang w:val="lt-LT"/>
        </w:rPr>
        <w:t>us,</w:t>
      </w:r>
      <w:r w:rsidR="00843F03" w:rsidRPr="00733061">
        <w:rPr>
          <w:rFonts w:hAnsi="Times New Roman" w:cs="Times New Roman"/>
          <w:lang w:val="lt-LT"/>
        </w:rPr>
        <w:t xml:space="preserve"> supra</w:t>
      </w:r>
      <w:r w:rsidR="00CB1660" w:rsidRPr="00733061">
        <w:rPr>
          <w:rFonts w:hAnsi="Times New Roman" w:cs="Times New Roman"/>
          <w:lang w:val="lt-LT"/>
        </w:rPr>
        <w:t>ntančius</w:t>
      </w:r>
      <w:r w:rsidR="00843F03" w:rsidRPr="00733061">
        <w:rPr>
          <w:rFonts w:hAnsi="Times New Roman" w:cs="Times New Roman"/>
          <w:lang w:val="lt-LT"/>
        </w:rPr>
        <w:t xml:space="preserve"> </w:t>
      </w:r>
      <w:r w:rsidR="00CB1660" w:rsidRPr="00733061">
        <w:rPr>
          <w:rFonts w:hAnsi="Times New Roman" w:cs="Times New Roman"/>
          <w:lang w:val="lt-LT"/>
        </w:rPr>
        <w:t xml:space="preserve">ir </w:t>
      </w:r>
      <w:r w:rsidR="00843F03" w:rsidRPr="00733061">
        <w:rPr>
          <w:rFonts w:hAnsi="Times New Roman" w:cs="Times New Roman"/>
          <w:lang w:val="lt-LT"/>
        </w:rPr>
        <w:t>pervežimo verslą</w:t>
      </w:r>
      <w:r w:rsidR="00CB1660" w:rsidRPr="00733061">
        <w:rPr>
          <w:rFonts w:hAnsi="Times New Roman" w:cs="Times New Roman"/>
          <w:lang w:val="lt-LT"/>
        </w:rPr>
        <w:t>,</w:t>
      </w:r>
      <w:r w:rsidR="00843F03" w:rsidRPr="00733061">
        <w:rPr>
          <w:rFonts w:hAnsi="Times New Roman" w:cs="Times New Roman"/>
          <w:lang w:val="lt-LT"/>
        </w:rPr>
        <w:t xml:space="preserve"> ir informacines technologijas</w:t>
      </w:r>
      <w:r w:rsidR="00CB1660" w:rsidRPr="00733061">
        <w:rPr>
          <w:rFonts w:hAnsi="Times New Roman" w:cs="Times New Roman"/>
          <w:lang w:val="lt-LT"/>
        </w:rPr>
        <w:t>,</w:t>
      </w:r>
      <w:r w:rsidR="00843F03" w:rsidRPr="00733061">
        <w:rPr>
          <w:rFonts w:hAnsi="Times New Roman" w:cs="Times New Roman"/>
          <w:lang w:val="lt-LT"/>
        </w:rPr>
        <w:t xml:space="preserve"> </w:t>
      </w:r>
      <w:r w:rsidR="00CB1660" w:rsidRPr="00733061">
        <w:rPr>
          <w:rFonts w:hAnsi="Times New Roman" w:cs="Times New Roman"/>
          <w:lang w:val="lt-LT"/>
        </w:rPr>
        <w:t>kadangi</w:t>
      </w:r>
      <w:r w:rsidR="00843F03" w:rsidRPr="00733061">
        <w:rPr>
          <w:rFonts w:hAnsi="Times New Roman" w:cs="Times New Roman"/>
          <w:lang w:val="lt-LT"/>
        </w:rPr>
        <w:t xml:space="preserve"> pervežimai šiai dienai </w:t>
      </w:r>
      <w:r w:rsidR="00CB1660" w:rsidRPr="00733061">
        <w:rPr>
          <w:rFonts w:hAnsi="Times New Roman" w:cs="Times New Roman"/>
          <w:lang w:val="lt-LT"/>
        </w:rPr>
        <w:t xml:space="preserve">yra didžiausia </w:t>
      </w:r>
      <w:r w:rsidR="00843F03" w:rsidRPr="00733061">
        <w:rPr>
          <w:rFonts w:hAnsi="Times New Roman" w:cs="Times New Roman"/>
          <w:lang w:val="lt-LT"/>
        </w:rPr>
        <w:t xml:space="preserve">neskaitmenizuota industrija ir tokių specialistų atsiradimas turi potencialą ypač </w:t>
      </w:r>
      <w:r w:rsidR="00CB1660" w:rsidRPr="00733061">
        <w:rPr>
          <w:rFonts w:hAnsi="Times New Roman" w:cs="Times New Roman"/>
          <w:lang w:val="lt-LT"/>
        </w:rPr>
        <w:t>Baltijos šalyse</w:t>
      </w:r>
      <w:r w:rsidR="00843F03" w:rsidRPr="00733061">
        <w:rPr>
          <w:rFonts w:hAnsi="Times New Roman" w:cs="Times New Roman"/>
          <w:lang w:val="lt-LT"/>
        </w:rPr>
        <w:t>, kur</w:t>
      </w:r>
      <w:r w:rsidR="00CB1660" w:rsidRPr="00733061">
        <w:rPr>
          <w:rFonts w:hAnsi="Times New Roman" w:cs="Times New Roman"/>
          <w:lang w:val="lt-LT"/>
        </w:rPr>
        <w:t>,</w:t>
      </w:r>
      <w:r w:rsidR="00843F03" w:rsidRPr="00733061">
        <w:rPr>
          <w:rFonts w:hAnsi="Times New Roman" w:cs="Times New Roman"/>
          <w:lang w:val="lt-LT"/>
        </w:rPr>
        <w:t xml:space="preserve"> žiūrint per technologijų prizmę</w:t>
      </w:r>
      <w:r w:rsidR="00CB1660" w:rsidRPr="00733061">
        <w:rPr>
          <w:rFonts w:hAnsi="Times New Roman" w:cs="Times New Roman"/>
          <w:lang w:val="lt-LT"/>
        </w:rPr>
        <w:t>,</w:t>
      </w:r>
      <w:r w:rsidR="00843F03" w:rsidRPr="00733061">
        <w:rPr>
          <w:rFonts w:hAnsi="Times New Roman" w:cs="Times New Roman"/>
          <w:lang w:val="lt-LT"/>
        </w:rPr>
        <w:t xml:space="preserve"> labai atsiliekam</w:t>
      </w:r>
      <w:r w:rsidR="00CB1660" w:rsidRPr="00733061">
        <w:rPr>
          <w:rFonts w:hAnsi="Times New Roman" w:cs="Times New Roman"/>
          <w:lang w:val="lt-LT"/>
        </w:rPr>
        <w:t>a</w:t>
      </w:r>
      <w:r w:rsidR="00843F03" w:rsidRPr="00733061">
        <w:rPr>
          <w:rFonts w:hAnsi="Times New Roman" w:cs="Times New Roman"/>
          <w:lang w:val="lt-LT"/>
        </w:rPr>
        <w:t xml:space="preserve"> nuo </w:t>
      </w:r>
      <w:r w:rsidR="00CB1660" w:rsidRPr="00733061">
        <w:rPr>
          <w:rFonts w:hAnsi="Times New Roman" w:cs="Times New Roman"/>
          <w:lang w:val="lt-LT"/>
        </w:rPr>
        <w:t xml:space="preserve">kitų </w:t>
      </w:r>
      <w:r w:rsidR="00843F03" w:rsidRPr="00733061">
        <w:rPr>
          <w:rFonts w:hAnsi="Times New Roman" w:cs="Times New Roman"/>
          <w:lang w:val="lt-LT"/>
        </w:rPr>
        <w:t>Vakarų</w:t>
      </w:r>
      <w:r w:rsidR="00CB1660" w:rsidRPr="00733061">
        <w:rPr>
          <w:rFonts w:hAnsi="Times New Roman" w:cs="Times New Roman"/>
          <w:lang w:val="lt-LT"/>
        </w:rPr>
        <w:t xml:space="preserve"> pasaulio šalių</w:t>
      </w:r>
      <w:r w:rsidR="00843F03" w:rsidRPr="00733061">
        <w:rPr>
          <w:rFonts w:hAnsi="Times New Roman" w:cs="Times New Roman"/>
          <w:lang w:val="lt-LT"/>
        </w:rPr>
        <w:t>.</w:t>
      </w:r>
      <w:r w:rsidR="00843F03" w:rsidRPr="00733061">
        <w:rPr>
          <w:lang w:val="lt-LT"/>
        </w:rPr>
        <w:t xml:space="preserve"> </w:t>
      </w:r>
      <w:r w:rsidR="00A32F16" w:rsidRPr="00733061">
        <w:rPr>
          <w:rFonts w:hAnsi="Times New Roman" w:cs="Times New Roman"/>
          <w:lang w:val="lt-LT"/>
        </w:rPr>
        <w:t xml:space="preserve">Parengta </w:t>
      </w:r>
      <w:r w:rsidR="0091630F" w:rsidRPr="00733061">
        <w:rPr>
          <w:rFonts w:hAnsi="Times New Roman" w:cs="Times New Roman"/>
          <w:lang w:val="lt-LT"/>
        </w:rPr>
        <w:t>P</w:t>
      </w:r>
      <w:r w:rsidR="00A32F16" w:rsidRPr="00733061">
        <w:rPr>
          <w:rFonts w:hAnsi="Times New Roman" w:cs="Times New Roman"/>
          <w:lang w:val="lt-LT"/>
        </w:rPr>
        <w:t>rograma orientuojama būtent į tokių specialistų rengimą.</w:t>
      </w:r>
    </w:p>
    <w:p w14:paraId="3C16319B" w14:textId="77777777" w:rsidR="00D26B60" w:rsidRPr="00733061" w:rsidRDefault="00D26B60" w:rsidP="002C3EDF">
      <w:pPr>
        <w:pStyle w:val="Body"/>
        <w:spacing w:line="276" w:lineRule="auto"/>
        <w:rPr>
          <w:lang w:val="lt-LT"/>
        </w:rPr>
      </w:pPr>
    </w:p>
    <w:p w14:paraId="2B8A5F6D" w14:textId="00614064" w:rsidR="00D26B60" w:rsidRPr="00733061" w:rsidRDefault="00D26B60" w:rsidP="002C3EDF">
      <w:pPr>
        <w:pStyle w:val="bodytext"/>
        <w:numPr>
          <w:ilvl w:val="0"/>
          <w:numId w:val="2"/>
        </w:numPr>
        <w:tabs>
          <w:tab w:val="num" w:pos="714"/>
          <w:tab w:val="left" w:pos="720"/>
        </w:tabs>
        <w:spacing w:before="0" w:after="0" w:line="276" w:lineRule="auto"/>
        <w:ind w:left="714" w:hanging="357"/>
        <w:jc w:val="both"/>
        <w:rPr>
          <w:i/>
          <w:iCs/>
          <w:lang w:val="lt-LT"/>
        </w:rPr>
      </w:pPr>
      <w:r w:rsidRPr="00733061">
        <w:rPr>
          <w:i/>
          <w:iCs/>
          <w:lang w:val="lt-LT"/>
        </w:rPr>
        <w:t>programos tikslas (-ai) ir numatomi studij</w:t>
      </w:r>
      <w:r w:rsidRPr="00733061">
        <w:rPr>
          <w:rFonts w:hAnsi="Times New Roman"/>
          <w:i/>
          <w:iCs/>
          <w:lang w:val="lt-LT"/>
        </w:rPr>
        <w:t xml:space="preserve">ų </w:t>
      </w:r>
      <w:r w:rsidRPr="00733061">
        <w:rPr>
          <w:i/>
          <w:iCs/>
          <w:lang w:val="lt-LT"/>
        </w:rPr>
        <w:t>rezultatai yra apibr</w:t>
      </w:r>
      <w:r w:rsidRPr="00733061">
        <w:rPr>
          <w:rFonts w:hAnsi="Times New Roman"/>
          <w:i/>
          <w:iCs/>
          <w:lang w:val="lt-LT"/>
        </w:rPr>
        <w:t>ėž</w:t>
      </w:r>
      <w:r w:rsidRPr="00733061">
        <w:rPr>
          <w:i/>
          <w:iCs/>
          <w:lang w:val="lt-LT"/>
        </w:rPr>
        <w:t>ti ir ai</w:t>
      </w:r>
      <w:r w:rsidRPr="00733061">
        <w:rPr>
          <w:rFonts w:hAnsi="Times New Roman"/>
          <w:i/>
          <w:iCs/>
          <w:lang w:val="lt-LT"/>
        </w:rPr>
        <w:t>š</w:t>
      </w:r>
      <w:r w:rsidRPr="00733061">
        <w:rPr>
          <w:i/>
          <w:iCs/>
          <w:lang w:val="lt-LT"/>
        </w:rPr>
        <w:t>k</w:t>
      </w:r>
      <w:r w:rsidRPr="00733061">
        <w:rPr>
          <w:rFonts w:hAnsi="Times New Roman"/>
          <w:i/>
          <w:iCs/>
          <w:lang w:val="lt-LT"/>
        </w:rPr>
        <w:t>ū</w:t>
      </w:r>
      <w:r w:rsidRPr="00733061">
        <w:rPr>
          <w:i/>
          <w:iCs/>
          <w:lang w:val="lt-LT"/>
        </w:rPr>
        <w:t>s, dera su auk</w:t>
      </w:r>
      <w:r w:rsidRPr="00733061">
        <w:rPr>
          <w:rFonts w:hAnsi="Times New Roman"/>
          <w:i/>
          <w:iCs/>
          <w:lang w:val="lt-LT"/>
        </w:rPr>
        <w:t>š</w:t>
      </w:r>
      <w:r w:rsidRPr="00733061">
        <w:rPr>
          <w:i/>
          <w:iCs/>
          <w:lang w:val="lt-LT"/>
        </w:rPr>
        <w:t>tosios mokyklos misija, veik</w:t>
      </w:r>
      <w:r w:rsidR="00DD196F" w:rsidRPr="00733061">
        <w:rPr>
          <w:i/>
          <w:iCs/>
          <w:lang w:val="lt-LT"/>
        </w:rPr>
        <w:t>los tikslais ir (ar) strategija</w:t>
      </w:r>
    </w:p>
    <w:p w14:paraId="1E11E8A1" w14:textId="77777777" w:rsidR="00DD196F" w:rsidRPr="00733061" w:rsidRDefault="00DD196F" w:rsidP="002C3EDF">
      <w:pPr>
        <w:pStyle w:val="bodytext"/>
        <w:tabs>
          <w:tab w:val="left" w:pos="720"/>
        </w:tabs>
        <w:spacing w:before="0" w:after="0" w:line="276" w:lineRule="auto"/>
        <w:ind w:left="714"/>
        <w:rPr>
          <w:i/>
          <w:iCs/>
          <w:lang w:val="lt-LT"/>
        </w:rPr>
      </w:pPr>
    </w:p>
    <w:p w14:paraId="5AE70A67" w14:textId="5D5B471E" w:rsidR="00756746" w:rsidRPr="00733061" w:rsidRDefault="00756746" w:rsidP="002C3EDF">
      <w:pPr>
        <w:pStyle w:val="Body"/>
        <w:spacing w:line="276" w:lineRule="auto"/>
        <w:ind w:firstLine="567"/>
        <w:rPr>
          <w:rFonts w:hAnsi="Times New Roman" w:cs="Times New Roman"/>
          <w:lang w:val="lt-LT"/>
        </w:rPr>
      </w:pPr>
      <w:r w:rsidRPr="00733061">
        <w:rPr>
          <w:rFonts w:hAnsi="Times New Roman" w:cs="Times New Roman"/>
          <w:lang w:val="lt-LT"/>
        </w:rPr>
        <w:t xml:space="preserve">LAJM formuluojamas Programos tikslas </w:t>
      </w:r>
      <w:r w:rsidR="002A54D5" w:rsidRPr="00733061">
        <w:rPr>
          <w:rFonts w:hAnsi="Times New Roman" w:cs="Times New Roman"/>
          <w:lang w:val="lt-LT"/>
        </w:rPr>
        <w:t>– “parengti laivybos ir logistikos informacijos sistemų duomenų analitiką, turintį tarpdisciplininių žinių ir kompetencijų informatikos, matematikos bei laivybos ir logistikos srityse”. Pilnas tikslo apibrėžimas yra formuluojamas gana plačiai, įvardijant konkrečias žinias ir gebėjimus informatikos, matematikos ir logistikos srityse, tačiau, tuo pačiu jis aiškiai apibrėžia, kokius specialistus Programa numato parengti.</w:t>
      </w:r>
    </w:p>
    <w:p w14:paraId="4C502C45" w14:textId="07FB1BF4" w:rsidR="00843F03" w:rsidRPr="00733061" w:rsidRDefault="00815C55" w:rsidP="002C3EDF">
      <w:pPr>
        <w:pStyle w:val="Body"/>
        <w:spacing w:line="276" w:lineRule="auto"/>
        <w:ind w:firstLine="567"/>
        <w:rPr>
          <w:rFonts w:hAnsi="Times New Roman" w:cs="Times New Roman"/>
          <w:lang w:val="lt-LT"/>
        </w:rPr>
      </w:pPr>
      <w:r w:rsidRPr="00733061">
        <w:rPr>
          <w:rFonts w:hAnsi="Times New Roman" w:cs="Times New Roman"/>
          <w:lang w:val="lt-LT"/>
        </w:rPr>
        <w:t>Progr</w:t>
      </w:r>
      <w:r w:rsidR="0091630F" w:rsidRPr="00733061">
        <w:rPr>
          <w:rFonts w:hAnsi="Times New Roman" w:cs="Times New Roman"/>
          <w:lang w:val="lt-LT"/>
        </w:rPr>
        <w:t>a</w:t>
      </w:r>
      <w:r w:rsidRPr="00733061">
        <w:rPr>
          <w:rFonts w:hAnsi="Times New Roman" w:cs="Times New Roman"/>
          <w:lang w:val="lt-LT"/>
        </w:rPr>
        <w:t>mai suformuluota 10 n</w:t>
      </w:r>
      <w:r w:rsidR="00A32F16" w:rsidRPr="00733061">
        <w:rPr>
          <w:rFonts w:hAnsi="Times New Roman" w:cs="Times New Roman"/>
          <w:lang w:val="lt-LT"/>
        </w:rPr>
        <w:t>umatom</w:t>
      </w:r>
      <w:r w:rsidRPr="00733061">
        <w:rPr>
          <w:rFonts w:hAnsi="Times New Roman" w:cs="Times New Roman"/>
          <w:lang w:val="lt-LT"/>
        </w:rPr>
        <w:t>ų rezultatų.</w:t>
      </w:r>
      <w:r w:rsidR="00A32F16" w:rsidRPr="00733061">
        <w:rPr>
          <w:rFonts w:hAnsi="Times New Roman" w:cs="Times New Roman"/>
          <w:lang w:val="lt-LT"/>
        </w:rPr>
        <w:t xml:space="preserve"> </w:t>
      </w:r>
      <w:r w:rsidRPr="00733061">
        <w:rPr>
          <w:rFonts w:hAnsi="Times New Roman" w:cs="Times New Roman"/>
          <w:lang w:val="lt-LT"/>
        </w:rPr>
        <w:t>Jie</w:t>
      </w:r>
      <w:r w:rsidR="00A32F16" w:rsidRPr="00733061">
        <w:rPr>
          <w:rFonts w:hAnsi="Times New Roman" w:cs="Times New Roman"/>
          <w:lang w:val="lt-LT"/>
        </w:rPr>
        <w:t xml:space="preserve"> yra aiškiai</w:t>
      </w:r>
      <w:r w:rsidR="002A54D5" w:rsidRPr="00733061">
        <w:rPr>
          <w:rFonts w:hAnsi="Times New Roman" w:cs="Times New Roman"/>
          <w:lang w:val="lt-LT"/>
        </w:rPr>
        <w:t>, išsamiai</w:t>
      </w:r>
      <w:r w:rsidR="00A32F16" w:rsidRPr="00733061">
        <w:rPr>
          <w:rFonts w:hAnsi="Times New Roman" w:cs="Times New Roman"/>
          <w:lang w:val="lt-LT"/>
        </w:rPr>
        <w:t xml:space="preserve"> apibrėžti ir aktualūs iš rinkos poreikio perspektyvos</w:t>
      </w:r>
      <w:r w:rsidR="002A54D5" w:rsidRPr="00733061">
        <w:rPr>
          <w:rFonts w:hAnsi="Times New Roman" w:cs="Times New Roman"/>
          <w:lang w:val="lt-LT"/>
        </w:rPr>
        <w:t>,</w:t>
      </w:r>
      <w:r w:rsidR="00A32F16" w:rsidRPr="00733061">
        <w:rPr>
          <w:rFonts w:hAnsi="Times New Roman" w:cs="Times New Roman"/>
          <w:lang w:val="lt-LT"/>
        </w:rPr>
        <w:t xml:space="preserve"> atitinka studijų sritį ir kvalifikacijos lygį</w:t>
      </w:r>
      <w:r w:rsidR="00843F03" w:rsidRPr="00733061">
        <w:rPr>
          <w:rFonts w:hAnsi="Times New Roman" w:cs="Times New Roman"/>
          <w:lang w:val="lt-LT"/>
        </w:rPr>
        <w:t>.</w:t>
      </w:r>
      <w:r w:rsidR="00A32F16" w:rsidRPr="00733061">
        <w:rPr>
          <w:rFonts w:hAnsi="Times New Roman" w:cs="Times New Roman"/>
          <w:lang w:val="lt-LT"/>
        </w:rPr>
        <w:t xml:space="preserve"> </w:t>
      </w:r>
      <w:r w:rsidR="00843F03" w:rsidRPr="00733061">
        <w:rPr>
          <w:rFonts w:hAnsi="Times New Roman" w:cs="Times New Roman"/>
          <w:lang w:val="lt-LT"/>
        </w:rPr>
        <w:t xml:space="preserve">Formuluotėse atsispindi tai, jog </w:t>
      </w:r>
      <w:r w:rsidR="00A32F16" w:rsidRPr="00733061">
        <w:rPr>
          <w:rFonts w:hAnsi="Times New Roman" w:cs="Times New Roman"/>
          <w:lang w:val="lt-LT"/>
        </w:rPr>
        <w:t>kolegijos absolventas turi būti praktikas, todėl svarbu skirti kuo didesnį dėmesį praktinių įgūdžių įg</w:t>
      </w:r>
      <w:r w:rsidR="00843F03" w:rsidRPr="00733061">
        <w:rPr>
          <w:rFonts w:hAnsi="Times New Roman" w:cs="Times New Roman"/>
          <w:lang w:val="lt-LT"/>
        </w:rPr>
        <w:t>i</w:t>
      </w:r>
      <w:r w:rsidR="00A32F16" w:rsidRPr="00733061">
        <w:rPr>
          <w:rFonts w:hAnsi="Times New Roman" w:cs="Times New Roman"/>
          <w:lang w:val="lt-LT"/>
        </w:rPr>
        <w:t xml:space="preserve">jimui. </w:t>
      </w:r>
    </w:p>
    <w:p w14:paraId="6212B99B" w14:textId="48A21E20" w:rsidR="00B560AC" w:rsidRPr="00733061" w:rsidRDefault="00815C55" w:rsidP="002C3EDF">
      <w:pPr>
        <w:pStyle w:val="Body"/>
        <w:spacing w:line="276" w:lineRule="auto"/>
        <w:ind w:firstLine="567"/>
        <w:rPr>
          <w:rFonts w:hAnsi="Times New Roman" w:cs="Times New Roman"/>
          <w:lang w:val="lt-LT"/>
        </w:rPr>
      </w:pPr>
      <w:r w:rsidRPr="00733061">
        <w:rPr>
          <w:rFonts w:hAnsi="Times New Roman" w:cs="Times New Roman"/>
          <w:lang w:val="lt-LT"/>
        </w:rPr>
        <w:t>Numatomi Programos rezultatai</w:t>
      </w:r>
      <w:r w:rsidR="003B3114" w:rsidRPr="00733061">
        <w:rPr>
          <w:rFonts w:hAnsi="Times New Roman" w:cs="Times New Roman"/>
          <w:lang w:val="lt-LT"/>
        </w:rPr>
        <w:t xml:space="preserve"> </w:t>
      </w:r>
      <w:r w:rsidR="00CF7C22" w:rsidRPr="00733061">
        <w:rPr>
          <w:rFonts w:hAnsi="Times New Roman" w:cs="Times New Roman"/>
          <w:lang w:val="lt-LT"/>
        </w:rPr>
        <w:t>didžiąja dalimi</w:t>
      </w:r>
      <w:r w:rsidR="003B3114" w:rsidRPr="00733061">
        <w:rPr>
          <w:rFonts w:hAnsi="Times New Roman" w:cs="Times New Roman"/>
          <w:lang w:val="lt-LT"/>
        </w:rPr>
        <w:t xml:space="preserve"> racionaliai susieti su planuojamais studijų moduliais ir jų numatomais rezultatais. </w:t>
      </w:r>
      <w:r w:rsidR="00B560AC" w:rsidRPr="00733061">
        <w:rPr>
          <w:rFonts w:hAnsi="Times New Roman" w:cs="Times New Roman"/>
          <w:lang w:val="lt-LT"/>
        </w:rPr>
        <w:t>Pradinėje aprašo versijoje a</w:t>
      </w:r>
      <w:r w:rsidR="00CF7C22" w:rsidRPr="00733061">
        <w:rPr>
          <w:rFonts w:hAnsi="Times New Roman" w:cs="Times New Roman"/>
          <w:lang w:val="lt-LT"/>
        </w:rPr>
        <w:t>bejonių k</w:t>
      </w:r>
      <w:r w:rsidR="00B560AC" w:rsidRPr="00733061">
        <w:rPr>
          <w:rFonts w:hAnsi="Times New Roman" w:cs="Times New Roman"/>
          <w:lang w:val="lt-LT"/>
        </w:rPr>
        <w:t>ėlė</w:t>
      </w:r>
      <w:r w:rsidR="00CF7C22" w:rsidRPr="00733061">
        <w:rPr>
          <w:rFonts w:hAnsi="Times New Roman" w:cs="Times New Roman"/>
          <w:lang w:val="lt-LT"/>
        </w:rPr>
        <w:t xml:space="preserve"> baigiamojo darbo susiejimas su visais numatomais </w:t>
      </w:r>
      <w:r w:rsidR="00E32884" w:rsidRPr="00733061">
        <w:rPr>
          <w:rFonts w:hAnsi="Times New Roman" w:cs="Times New Roman"/>
          <w:lang w:val="lt-LT"/>
        </w:rPr>
        <w:t>P</w:t>
      </w:r>
      <w:r w:rsidR="00CF7C22" w:rsidRPr="00733061">
        <w:rPr>
          <w:rFonts w:hAnsi="Times New Roman" w:cs="Times New Roman"/>
          <w:lang w:val="lt-LT"/>
        </w:rPr>
        <w:t xml:space="preserve">rogramos rezultatais. </w:t>
      </w:r>
      <w:r w:rsidR="00B560AC" w:rsidRPr="00733061">
        <w:rPr>
          <w:rFonts w:hAnsi="Times New Roman" w:cs="Times New Roman"/>
          <w:lang w:val="lt-LT"/>
        </w:rPr>
        <w:t xml:space="preserve">Pakoreguotame apraše </w:t>
      </w:r>
      <w:r w:rsidR="00C1785B" w:rsidRPr="00733061">
        <w:rPr>
          <w:rFonts w:hAnsi="Times New Roman" w:cs="Times New Roman"/>
          <w:lang w:val="lt-LT"/>
        </w:rPr>
        <w:t>koncentruojamasi į</w:t>
      </w:r>
      <w:r w:rsidR="00B560AC" w:rsidRPr="00733061">
        <w:rPr>
          <w:rFonts w:hAnsi="Times New Roman" w:cs="Times New Roman"/>
          <w:lang w:val="lt-LT"/>
        </w:rPr>
        <w:t xml:space="preserve"> sąsaj</w:t>
      </w:r>
      <w:r w:rsidR="00C1785B" w:rsidRPr="00733061">
        <w:rPr>
          <w:rFonts w:hAnsi="Times New Roman" w:cs="Times New Roman"/>
          <w:lang w:val="lt-LT"/>
        </w:rPr>
        <w:t>as</w:t>
      </w:r>
      <w:r w:rsidR="00B560AC" w:rsidRPr="00733061">
        <w:rPr>
          <w:rFonts w:hAnsi="Times New Roman" w:cs="Times New Roman"/>
          <w:lang w:val="lt-LT"/>
        </w:rPr>
        <w:t xml:space="preserve"> su </w:t>
      </w:r>
      <w:r w:rsidR="003361A6" w:rsidRPr="00733061">
        <w:rPr>
          <w:rFonts w:hAnsi="Times New Roman" w:cs="Times New Roman"/>
          <w:lang w:val="lt-LT"/>
        </w:rPr>
        <w:t>keturiais</w:t>
      </w:r>
      <w:r w:rsidR="00B560AC" w:rsidRPr="00733061">
        <w:rPr>
          <w:rFonts w:hAnsi="Times New Roman" w:cs="Times New Roman"/>
          <w:lang w:val="lt-LT"/>
        </w:rPr>
        <w:t xml:space="preserve"> Programos rezultatais</w:t>
      </w:r>
      <w:r w:rsidR="009F7306" w:rsidRPr="00733061">
        <w:rPr>
          <w:rFonts w:hAnsi="Times New Roman" w:cs="Times New Roman"/>
          <w:lang w:val="lt-LT"/>
        </w:rPr>
        <w:t>. Ta</w:t>
      </w:r>
      <w:r w:rsidR="00C1785B" w:rsidRPr="00733061">
        <w:rPr>
          <w:rFonts w:hAnsi="Times New Roman" w:cs="Times New Roman"/>
          <w:lang w:val="lt-LT"/>
        </w:rPr>
        <w:t xml:space="preserve">čiau, programos aprašo 3 lentelėje išliko visų Programos rezultatų sąsajos su Baigiamuoju darbu. </w:t>
      </w:r>
    </w:p>
    <w:p w14:paraId="0CE24AE0" w14:textId="7C6FFEFB" w:rsidR="00815C55" w:rsidRPr="00733061" w:rsidRDefault="00CF7C22" w:rsidP="002C3EDF">
      <w:pPr>
        <w:pStyle w:val="Body"/>
        <w:spacing w:line="276" w:lineRule="auto"/>
        <w:ind w:firstLine="567"/>
        <w:rPr>
          <w:rFonts w:hAnsi="Times New Roman" w:cs="Times New Roman"/>
          <w:lang w:val="lt-LT"/>
        </w:rPr>
      </w:pPr>
      <w:r w:rsidRPr="00733061">
        <w:rPr>
          <w:rFonts w:hAnsi="Times New Roman" w:cs="Times New Roman"/>
          <w:lang w:val="lt-LT"/>
        </w:rPr>
        <w:t>Taip pat</w:t>
      </w:r>
      <w:r w:rsidR="00C1785B" w:rsidRPr="00733061">
        <w:rPr>
          <w:rFonts w:hAnsi="Times New Roman" w:cs="Times New Roman"/>
          <w:lang w:val="lt-LT"/>
        </w:rPr>
        <w:t>, vadovaujantis pradine aprašo versija,</w:t>
      </w:r>
      <w:r w:rsidRPr="00733061">
        <w:rPr>
          <w:rFonts w:hAnsi="Times New Roman" w:cs="Times New Roman"/>
          <w:lang w:val="lt-LT"/>
        </w:rPr>
        <w:t xml:space="preserve"> </w:t>
      </w:r>
      <w:r w:rsidR="00C1785B" w:rsidRPr="00733061">
        <w:rPr>
          <w:rFonts w:hAnsi="Times New Roman" w:cs="Times New Roman"/>
          <w:lang w:val="lt-LT"/>
        </w:rPr>
        <w:t xml:space="preserve">ekspertai abejojo </w:t>
      </w:r>
      <w:r w:rsidRPr="00733061">
        <w:rPr>
          <w:rFonts w:hAnsi="Times New Roman" w:cs="Times New Roman"/>
          <w:lang w:val="lt-LT"/>
        </w:rPr>
        <w:t>galimyb</w:t>
      </w:r>
      <w:r w:rsidR="00C1785B" w:rsidRPr="00733061">
        <w:rPr>
          <w:rFonts w:hAnsi="Times New Roman" w:cs="Times New Roman"/>
          <w:lang w:val="lt-LT"/>
        </w:rPr>
        <w:t>e</w:t>
      </w:r>
      <w:r w:rsidRPr="00733061">
        <w:rPr>
          <w:rFonts w:hAnsi="Times New Roman" w:cs="Times New Roman"/>
          <w:lang w:val="lt-LT"/>
        </w:rPr>
        <w:t xml:space="preserve"> tinkamai per susietus modulius ir dalykus įgyvendinti rezultatą Nr.</w:t>
      </w:r>
      <w:r w:rsidR="00E32884" w:rsidRPr="00733061">
        <w:rPr>
          <w:rFonts w:hAnsi="Times New Roman" w:cs="Times New Roman"/>
          <w:lang w:val="lt-LT"/>
        </w:rPr>
        <w:t xml:space="preserve"> </w:t>
      </w:r>
      <w:r w:rsidRPr="00733061">
        <w:rPr>
          <w:rFonts w:hAnsi="Times New Roman" w:cs="Times New Roman"/>
          <w:lang w:val="lt-LT"/>
        </w:rPr>
        <w:t xml:space="preserve">8, kuriame numatyta “rengti ir įgyvendinti </w:t>
      </w:r>
      <w:r w:rsidR="006B20BE" w:rsidRPr="00733061">
        <w:rPr>
          <w:rFonts w:hAnsi="Times New Roman" w:cs="Times New Roman"/>
          <w:lang w:val="lt-LT"/>
        </w:rPr>
        <w:t>&lt;</w:t>
      </w:r>
      <w:r w:rsidRPr="00733061">
        <w:rPr>
          <w:rFonts w:hAnsi="Times New Roman" w:cs="Times New Roman"/>
          <w:lang w:val="lt-LT"/>
        </w:rPr>
        <w:t>…</w:t>
      </w:r>
      <w:r w:rsidR="006B20BE" w:rsidRPr="00733061">
        <w:rPr>
          <w:rFonts w:hAnsi="Times New Roman" w:cs="Times New Roman"/>
          <w:lang w:val="lt-LT"/>
        </w:rPr>
        <w:t>&gt;</w:t>
      </w:r>
      <w:r w:rsidRPr="00733061">
        <w:rPr>
          <w:rFonts w:hAnsi="Times New Roman" w:cs="Times New Roman"/>
          <w:lang w:val="lt-LT"/>
        </w:rPr>
        <w:t xml:space="preserve"> duomenų srautų valdymo ir integracijos projektus”, </w:t>
      </w:r>
      <w:r w:rsidR="00C1785B" w:rsidRPr="00733061">
        <w:rPr>
          <w:rFonts w:hAnsi="Times New Roman" w:cs="Times New Roman"/>
          <w:lang w:val="lt-LT"/>
        </w:rPr>
        <w:t>kadangi</w:t>
      </w:r>
      <w:r w:rsidRPr="00733061">
        <w:rPr>
          <w:rFonts w:hAnsi="Times New Roman" w:cs="Times New Roman"/>
          <w:lang w:val="lt-LT"/>
        </w:rPr>
        <w:t xml:space="preserve"> susietuose moduliuose </w:t>
      </w:r>
      <w:r w:rsidR="00040BE5" w:rsidRPr="00733061">
        <w:rPr>
          <w:rFonts w:hAnsi="Times New Roman" w:cs="Times New Roman"/>
          <w:lang w:val="lt-LT"/>
        </w:rPr>
        <w:t>nenumatytos projektų valdymo temos ir rezultatai.</w:t>
      </w:r>
      <w:r w:rsidR="00C1785B" w:rsidRPr="00733061">
        <w:rPr>
          <w:rFonts w:hAnsi="Times New Roman" w:cs="Times New Roman"/>
          <w:lang w:val="lt-LT"/>
        </w:rPr>
        <w:t xml:space="preserve"> Pakoreguotoje aprašo versijoje įtrauktos programų sistemų inžinerijos pagrindų, IS projektų valdymo pagrindų temos, taip pat numatytas programų sistemų inžinerijos sprendimų taikymo praktikumas, sudaranty</w:t>
      </w:r>
      <w:r w:rsidR="00EE7AA2" w:rsidRPr="00733061">
        <w:rPr>
          <w:rFonts w:hAnsi="Times New Roman" w:cs="Times New Roman"/>
          <w:lang w:val="lt-LT"/>
        </w:rPr>
        <w:t>s prielaidas Programos rezultat</w:t>
      </w:r>
      <w:r w:rsidR="00C1785B" w:rsidRPr="00733061">
        <w:rPr>
          <w:rFonts w:hAnsi="Times New Roman" w:cs="Times New Roman"/>
          <w:lang w:val="lt-LT"/>
        </w:rPr>
        <w:t>o Nr.8 įgyvendinimui.</w:t>
      </w:r>
    </w:p>
    <w:p w14:paraId="1EC592FA" w14:textId="77777777" w:rsidR="00D26B60" w:rsidRPr="00733061" w:rsidRDefault="00D26B60" w:rsidP="002C3EDF">
      <w:pPr>
        <w:pStyle w:val="Body"/>
        <w:spacing w:line="276" w:lineRule="auto"/>
        <w:ind w:firstLine="360"/>
        <w:rPr>
          <w:lang w:val="lt-LT"/>
        </w:rPr>
      </w:pPr>
    </w:p>
    <w:p w14:paraId="36DC39A3" w14:textId="305F3D9E" w:rsidR="00D26B60" w:rsidRPr="00733061" w:rsidRDefault="00D26B60" w:rsidP="002C3EDF">
      <w:pPr>
        <w:pStyle w:val="bodytext"/>
        <w:numPr>
          <w:ilvl w:val="0"/>
          <w:numId w:val="3"/>
        </w:numPr>
        <w:tabs>
          <w:tab w:val="num" w:pos="714"/>
          <w:tab w:val="left" w:pos="720"/>
        </w:tabs>
        <w:spacing w:before="0" w:after="0" w:line="276" w:lineRule="auto"/>
        <w:ind w:left="714" w:hanging="357"/>
        <w:jc w:val="both"/>
        <w:rPr>
          <w:i/>
          <w:iCs/>
          <w:lang w:val="lt-LT"/>
        </w:rPr>
      </w:pPr>
      <w:r w:rsidRPr="00733061">
        <w:rPr>
          <w:i/>
          <w:iCs/>
          <w:lang w:val="lt-LT"/>
        </w:rPr>
        <w:lastRenderedPageBreak/>
        <w:t>programos tikslai ir numatomi studij</w:t>
      </w:r>
      <w:r w:rsidRPr="00733061">
        <w:rPr>
          <w:rFonts w:hAnsi="Times New Roman"/>
          <w:i/>
          <w:iCs/>
          <w:lang w:val="lt-LT"/>
        </w:rPr>
        <w:t xml:space="preserve">ų </w:t>
      </w:r>
      <w:r w:rsidRPr="00733061">
        <w:rPr>
          <w:i/>
          <w:iCs/>
          <w:lang w:val="lt-LT"/>
        </w:rPr>
        <w:t>rezultatai pagr</w:t>
      </w:r>
      <w:r w:rsidRPr="00733061">
        <w:rPr>
          <w:rFonts w:hAnsi="Times New Roman"/>
          <w:i/>
          <w:iCs/>
          <w:lang w:val="lt-LT"/>
        </w:rPr>
        <w:t>į</w:t>
      </w:r>
      <w:r w:rsidRPr="00733061">
        <w:rPr>
          <w:i/>
          <w:iCs/>
          <w:lang w:val="lt-LT"/>
        </w:rPr>
        <w:t>sti akademiniais ir (ar) profesiniais reikalavimais, valstyb</w:t>
      </w:r>
      <w:r w:rsidRPr="00733061">
        <w:rPr>
          <w:rFonts w:hAnsi="Times New Roman"/>
          <w:i/>
          <w:iCs/>
          <w:lang w:val="lt-LT"/>
        </w:rPr>
        <w:t>ė</w:t>
      </w:r>
      <w:r w:rsidRPr="00733061">
        <w:rPr>
          <w:i/>
          <w:iCs/>
          <w:lang w:val="lt-LT"/>
        </w:rPr>
        <w:t>s, visuomen</w:t>
      </w:r>
      <w:r w:rsidRPr="00733061">
        <w:rPr>
          <w:rFonts w:hAnsi="Times New Roman"/>
          <w:i/>
          <w:iCs/>
          <w:lang w:val="lt-LT"/>
        </w:rPr>
        <w:t>ė</w:t>
      </w:r>
      <w:r w:rsidR="00DD196F" w:rsidRPr="00733061">
        <w:rPr>
          <w:i/>
          <w:iCs/>
          <w:lang w:val="lt-LT"/>
        </w:rPr>
        <w:t>s ir darbo rinkos poreikiais</w:t>
      </w:r>
    </w:p>
    <w:p w14:paraId="301620B0" w14:textId="77777777" w:rsidR="00DD196F" w:rsidRPr="00733061" w:rsidRDefault="00DD196F" w:rsidP="002C3EDF">
      <w:pPr>
        <w:pStyle w:val="bodytext"/>
        <w:tabs>
          <w:tab w:val="left" w:pos="720"/>
        </w:tabs>
        <w:spacing w:before="0" w:after="0" w:line="276" w:lineRule="auto"/>
        <w:ind w:left="714"/>
        <w:rPr>
          <w:i/>
          <w:iCs/>
          <w:lang w:val="lt-LT"/>
        </w:rPr>
      </w:pPr>
    </w:p>
    <w:p w14:paraId="7D9CC796" w14:textId="096110E6" w:rsidR="00040BE5" w:rsidRPr="00733061" w:rsidRDefault="00040BE5" w:rsidP="002C3EDF">
      <w:pPr>
        <w:spacing w:line="276" w:lineRule="auto"/>
        <w:ind w:firstLine="567"/>
        <w:jc w:val="both"/>
      </w:pPr>
      <w:r w:rsidRPr="00733061">
        <w:t>Programos tiksl</w:t>
      </w:r>
      <w:r w:rsidR="00DC21B1" w:rsidRPr="00733061">
        <w:t>ai</w:t>
      </w:r>
      <w:r w:rsidRPr="00733061">
        <w:t xml:space="preserve"> ir numatom</w:t>
      </w:r>
      <w:r w:rsidR="00DC21B1" w:rsidRPr="00733061">
        <w:t xml:space="preserve">i studijų rezultatai formuluoti, vadovaujantis akademinius reikalavimus apibrėžiančiais teisės aktais. Nenurodyta, ar formuojant </w:t>
      </w:r>
      <w:r w:rsidR="00E32884" w:rsidRPr="00733061">
        <w:t>P</w:t>
      </w:r>
      <w:r w:rsidR="00DC21B1" w:rsidRPr="00733061">
        <w:t>rog</w:t>
      </w:r>
      <w:r w:rsidR="00E32884" w:rsidRPr="00733061">
        <w:t>ramą ir jos numatomus rezultatus, vadovauta</w:t>
      </w:r>
      <w:r w:rsidR="00DC21B1" w:rsidRPr="00733061">
        <w:t>si tarptautinių organizacijų (AIS, IEEE, ACM) rekomendacijomis (Pvz. AIS „</w:t>
      </w:r>
      <w:proofErr w:type="spellStart"/>
      <w:r w:rsidR="00DC21B1" w:rsidRPr="00733061">
        <w:t>Organizational</w:t>
      </w:r>
      <w:proofErr w:type="spellEnd"/>
      <w:r w:rsidR="00DC21B1" w:rsidRPr="00733061">
        <w:t xml:space="preserve"> </w:t>
      </w:r>
      <w:proofErr w:type="spellStart"/>
      <w:r w:rsidR="00DC21B1" w:rsidRPr="00733061">
        <w:t>and</w:t>
      </w:r>
      <w:proofErr w:type="spellEnd"/>
      <w:r w:rsidR="00DC21B1" w:rsidRPr="00733061">
        <w:t xml:space="preserve"> </w:t>
      </w:r>
      <w:proofErr w:type="spellStart"/>
      <w:r w:rsidR="00DC21B1" w:rsidRPr="00733061">
        <w:t>End-user</w:t>
      </w:r>
      <w:proofErr w:type="spellEnd"/>
      <w:r w:rsidR="00DC21B1" w:rsidRPr="00733061">
        <w:t xml:space="preserve"> </w:t>
      </w:r>
      <w:proofErr w:type="spellStart"/>
      <w:r w:rsidR="00DC21B1" w:rsidRPr="00733061">
        <w:t>Information</w:t>
      </w:r>
      <w:proofErr w:type="spellEnd"/>
      <w:r w:rsidR="00DC21B1" w:rsidRPr="00733061">
        <w:t xml:space="preserve"> </w:t>
      </w:r>
      <w:proofErr w:type="spellStart"/>
      <w:r w:rsidR="00DC21B1" w:rsidRPr="00733061">
        <w:t>Systems</w:t>
      </w:r>
      <w:proofErr w:type="spellEnd"/>
      <w:r w:rsidR="00DC21B1" w:rsidRPr="00733061">
        <w:t xml:space="preserve"> (OEIS) </w:t>
      </w:r>
      <w:proofErr w:type="spellStart"/>
      <w:r w:rsidR="00DC21B1" w:rsidRPr="00733061">
        <w:t>Model</w:t>
      </w:r>
      <w:proofErr w:type="spellEnd"/>
      <w:r w:rsidR="00DC21B1" w:rsidRPr="00733061">
        <w:t xml:space="preserve"> </w:t>
      </w:r>
      <w:proofErr w:type="spellStart"/>
      <w:r w:rsidR="00DC21B1" w:rsidRPr="00733061">
        <w:t>Curriculum</w:t>
      </w:r>
      <w:proofErr w:type="spellEnd"/>
      <w:r w:rsidR="00DC21B1" w:rsidRPr="00733061">
        <w:t xml:space="preserve">“). </w:t>
      </w:r>
    </w:p>
    <w:p w14:paraId="20972BCB" w14:textId="626B91C6" w:rsidR="004A4479" w:rsidRPr="00733061" w:rsidRDefault="004A4479" w:rsidP="002C3EDF">
      <w:pPr>
        <w:spacing w:line="276" w:lineRule="auto"/>
        <w:ind w:firstLine="567"/>
        <w:jc w:val="both"/>
      </w:pPr>
      <w:r w:rsidRPr="00733061">
        <w:t>Programos rengėjai įvardija potencialiai galimas ketinamos vykdyti studijų programos absolventų profesijas pagal galiojantį Lietuvos profesijų klasifikatorių, išskirdami tiesioginę</w:t>
      </w:r>
      <w:r w:rsidR="00E32884" w:rsidRPr="00733061">
        <w:t xml:space="preserve"> P</w:t>
      </w:r>
      <w:r w:rsidRPr="00733061">
        <w:t xml:space="preserve">rogramos formuojamą profesinę sritį ir gretutinę profesinės veiklos kryptį, kuriai vykdyti absolventai turės bazines kompetencijas. Numatomų profesijų sąraše </w:t>
      </w:r>
      <w:r w:rsidR="00022D6B" w:rsidRPr="00733061">
        <w:t>daugiausiai abejonių kelia tinkamas pasirengimas programinės įrangos kūrimo veikloms, kadangi programoje silpnai atstovaujamas projektų valdymo ir programų inžinerijos proceso valdymo kompetencijų ugdymas. Logistikos gebėjimų ugdymas Programoje pakankamas, studentai gaus pakankamai</w:t>
      </w:r>
      <w:r w:rsidR="00022D6B" w:rsidRPr="00733061">
        <w:rPr>
          <w:b/>
          <w:bCs/>
        </w:rPr>
        <w:t xml:space="preserve"> </w:t>
      </w:r>
      <w:r w:rsidR="00022D6B" w:rsidRPr="00733061">
        <w:t>specifinių logistikos žinių ir gal</w:t>
      </w:r>
      <w:r w:rsidR="00E32884" w:rsidRPr="00733061">
        <w:t>ė</w:t>
      </w:r>
      <w:r w:rsidR="00022D6B" w:rsidRPr="00733061">
        <w:t>s dirbti šios srities analitikais, suvokiančiais, kokius duomenis reikia analizuoti ir kokiu tikslu, kurie duomenys ir procesai yra svarbūs s</w:t>
      </w:r>
      <w:r w:rsidR="00E32884" w:rsidRPr="00733061">
        <w:t>ė</w:t>
      </w:r>
      <w:r w:rsidR="00022D6B" w:rsidRPr="00733061">
        <w:t>kmingam logistikos įmonės darbui.</w:t>
      </w:r>
    </w:p>
    <w:p w14:paraId="307E43FA" w14:textId="66A0D4B2" w:rsidR="00DC21B1" w:rsidRPr="00733061" w:rsidRDefault="00DC21B1" w:rsidP="002C3EDF">
      <w:pPr>
        <w:spacing w:line="276" w:lineRule="auto"/>
        <w:ind w:firstLine="567"/>
        <w:jc w:val="both"/>
      </w:pPr>
      <w:r w:rsidRPr="00733061">
        <w:t xml:space="preserve">Numatomi </w:t>
      </w:r>
      <w:r w:rsidR="00022D6B" w:rsidRPr="00733061">
        <w:t xml:space="preserve">Programos </w:t>
      </w:r>
      <w:r w:rsidRPr="00733061">
        <w:t>rezultatai tampriai siejasi su aukštosios mokyklos pakraipa, stipriai akcentuotos analitiko ir laivybos specialisto kompetencijos.</w:t>
      </w:r>
    </w:p>
    <w:p w14:paraId="6AA0D224" w14:textId="798BCEC7" w:rsidR="006F6550" w:rsidRPr="00733061" w:rsidRDefault="00DC21B1" w:rsidP="002C3EDF">
      <w:pPr>
        <w:pStyle w:val="bodytext"/>
        <w:tabs>
          <w:tab w:val="left" w:pos="720"/>
        </w:tabs>
        <w:spacing w:before="0" w:after="0" w:line="276" w:lineRule="auto"/>
        <w:ind w:firstLine="567"/>
        <w:jc w:val="both"/>
        <w:rPr>
          <w:i/>
          <w:iCs/>
          <w:color w:val="auto"/>
          <w:lang w:val="lt-LT"/>
        </w:rPr>
      </w:pPr>
      <w:r w:rsidRPr="00733061">
        <w:rPr>
          <w:rFonts w:hAnsi="Times New Roman" w:cs="Times New Roman"/>
          <w:color w:val="auto"/>
          <w:lang w:val="lt-LT"/>
        </w:rPr>
        <w:tab/>
      </w:r>
      <w:r w:rsidR="006F6550" w:rsidRPr="00733061">
        <w:rPr>
          <w:rFonts w:hAnsi="Times New Roman" w:cs="Times New Roman"/>
          <w:color w:val="auto"/>
          <w:lang w:val="lt-LT"/>
        </w:rPr>
        <w:t>Susitikim</w:t>
      </w:r>
      <w:r w:rsidRPr="00733061">
        <w:rPr>
          <w:rFonts w:hAnsi="Times New Roman" w:cs="Times New Roman"/>
          <w:color w:val="auto"/>
          <w:lang w:val="lt-LT"/>
        </w:rPr>
        <w:t>uose</w:t>
      </w:r>
      <w:r w:rsidR="006F6550" w:rsidRPr="00733061">
        <w:rPr>
          <w:rFonts w:hAnsi="Times New Roman" w:cs="Times New Roman"/>
          <w:color w:val="auto"/>
          <w:lang w:val="lt-LT"/>
        </w:rPr>
        <w:t xml:space="preserve"> su socialiniais partneriais </w:t>
      </w:r>
      <w:r w:rsidRPr="00733061">
        <w:rPr>
          <w:rFonts w:hAnsi="Times New Roman" w:cs="Times New Roman"/>
          <w:color w:val="auto"/>
          <w:lang w:val="lt-LT"/>
        </w:rPr>
        <w:t xml:space="preserve">ir </w:t>
      </w:r>
      <w:r w:rsidR="00E32884" w:rsidRPr="00733061">
        <w:rPr>
          <w:rFonts w:hAnsi="Times New Roman" w:cs="Times New Roman"/>
          <w:color w:val="auto"/>
          <w:lang w:val="lt-LT"/>
        </w:rPr>
        <w:t>P</w:t>
      </w:r>
      <w:r w:rsidRPr="00733061">
        <w:rPr>
          <w:rFonts w:hAnsi="Times New Roman" w:cs="Times New Roman"/>
          <w:color w:val="auto"/>
          <w:lang w:val="lt-LT"/>
        </w:rPr>
        <w:t xml:space="preserve">rogramos rengėjais gauta informacija patvirtino </w:t>
      </w:r>
      <w:r w:rsidR="00E32884" w:rsidRPr="00733061">
        <w:rPr>
          <w:rFonts w:hAnsi="Times New Roman" w:cs="Times New Roman"/>
          <w:color w:val="auto"/>
          <w:lang w:val="lt-LT"/>
        </w:rPr>
        <w:t>P</w:t>
      </w:r>
      <w:r w:rsidRPr="00733061">
        <w:rPr>
          <w:rFonts w:hAnsi="Times New Roman" w:cs="Times New Roman"/>
          <w:color w:val="auto"/>
          <w:lang w:val="lt-LT"/>
        </w:rPr>
        <w:t xml:space="preserve">rogramos aprašo analizės dalyje </w:t>
      </w:r>
      <w:r w:rsidR="004A4479" w:rsidRPr="00733061">
        <w:rPr>
          <w:rFonts w:hAnsi="Times New Roman" w:cs="Times New Roman"/>
          <w:color w:val="auto"/>
          <w:lang w:val="lt-LT"/>
        </w:rPr>
        <w:t xml:space="preserve">įvardintas nuostatas, </w:t>
      </w:r>
      <w:r w:rsidR="006F6550" w:rsidRPr="00733061">
        <w:rPr>
          <w:rFonts w:hAnsi="Times New Roman" w:cs="Times New Roman"/>
          <w:color w:val="auto"/>
          <w:lang w:val="lt-LT"/>
        </w:rPr>
        <w:t>jog suformuluoti Programos numatomi rezultatai atitinka socialinių partnerių</w:t>
      </w:r>
      <w:r w:rsidRPr="00733061">
        <w:rPr>
          <w:rFonts w:hAnsi="Times New Roman" w:cs="Times New Roman"/>
          <w:color w:val="auto"/>
          <w:lang w:val="lt-LT"/>
        </w:rPr>
        <w:t>, tuo pačiu ir rinkos,</w:t>
      </w:r>
      <w:r w:rsidR="006F6550" w:rsidRPr="00733061">
        <w:rPr>
          <w:rFonts w:hAnsi="Times New Roman" w:cs="Times New Roman"/>
          <w:color w:val="auto"/>
          <w:lang w:val="lt-LT"/>
        </w:rPr>
        <w:t xml:space="preserve"> </w:t>
      </w:r>
      <w:r w:rsidRPr="00733061">
        <w:rPr>
          <w:rFonts w:hAnsi="Times New Roman" w:cs="Times New Roman"/>
          <w:color w:val="auto"/>
          <w:lang w:val="lt-LT"/>
        </w:rPr>
        <w:t xml:space="preserve">poreikius ir </w:t>
      </w:r>
      <w:r w:rsidR="006F6550" w:rsidRPr="00733061">
        <w:rPr>
          <w:rFonts w:hAnsi="Times New Roman" w:cs="Times New Roman"/>
          <w:color w:val="auto"/>
          <w:lang w:val="lt-LT"/>
        </w:rPr>
        <w:t xml:space="preserve">lūkesčius. Į </w:t>
      </w:r>
      <w:r w:rsidR="00E32884" w:rsidRPr="00733061">
        <w:rPr>
          <w:rFonts w:hAnsi="Times New Roman" w:cs="Times New Roman"/>
          <w:color w:val="auto"/>
          <w:lang w:val="lt-LT"/>
        </w:rPr>
        <w:t>P</w:t>
      </w:r>
      <w:r w:rsidR="006F6550" w:rsidRPr="00733061">
        <w:rPr>
          <w:rFonts w:hAnsi="Times New Roman" w:cs="Times New Roman"/>
          <w:color w:val="auto"/>
          <w:lang w:val="lt-LT"/>
        </w:rPr>
        <w:t xml:space="preserve">rogramos kūrimą socialiniai partneriai buvo įtraukti neformalių susitikimų metu, kurių metu jie </w:t>
      </w:r>
      <w:r w:rsidR="004A4479" w:rsidRPr="00733061">
        <w:rPr>
          <w:rFonts w:hAnsi="Times New Roman" w:cs="Times New Roman"/>
          <w:color w:val="auto"/>
          <w:lang w:val="lt-LT"/>
        </w:rPr>
        <w:t>turėjo galimybę teikti</w:t>
      </w:r>
      <w:r w:rsidR="006F6550" w:rsidRPr="00733061">
        <w:rPr>
          <w:rFonts w:hAnsi="Times New Roman" w:cs="Times New Roman"/>
          <w:color w:val="auto"/>
          <w:lang w:val="lt-LT"/>
        </w:rPr>
        <w:t xml:space="preserve"> informacij</w:t>
      </w:r>
      <w:r w:rsidR="004A4479" w:rsidRPr="00733061">
        <w:rPr>
          <w:rFonts w:hAnsi="Times New Roman" w:cs="Times New Roman"/>
          <w:color w:val="auto"/>
          <w:lang w:val="lt-LT"/>
        </w:rPr>
        <w:t>ą</w:t>
      </w:r>
      <w:r w:rsidR="006F6550" w:rsidRPr="00733061">
        <w:rPr>
          <w:rFonts w:hAnsi="Times New Roman" w:cs="Times New Roman"/>
          <w:color w:val="auto"/>
          <w:lang w:val="lt-LT"/>
        </w:rPr>
        <w:t xml:space="preserve"> ir dalyvauti studijų </w:t>
      </w:r>
      <w:r w:rsidR="00E32884" w:rsidRPr="00733061">
        <w:rPr>
          <w:rFonts w:hAnsi="Times New Roman" w:cs="Times New Roman"/>
          <w:color w:val="auto"/>
          <w:lang w:val="lt-LT"/>
        </w:rPr>
        <w:t>P</w:t>
      </w:r>
      <w:r w:rsidR="006F6550" w:rsidRPr="00733061">
        <w:rPr>
          <w:rFonts w:hAnsi="Times New Roman" w:cs="Times New Roman"/>
          <w:color w:val="auto"/>
          <w:lang w:val="lt-LT"/>
        </w:rPr>
        <w:t>rogramos rengimo procese.</w:t>
      </w:r>
      <w:r w:rsidR="006F6550" w:rsidRPr="00733061">
        <w:rPr>
          <w:rFonts w:hAnsi="Times New Roman" w:cs="Times New Roman"/>
          <w:color w:val="auto"/>
          <w:lang w:val="lt-LT"/>
        </w:rPr>
        <w:tab/>
      </w:r>
    </w:p>
    <w:p w14:paraId="4C66B696" w14:textId="77777777" w:rsidR="006F6550" w:rsidRPr="00733061" w:rsidRDefault="006F6550" w:rsidP="002C3EDF">
      <w:pPr>
        <w:pStyle w:val="bodytext"/>
        <w:tabs>
          <w:tab w:val="left" w:pos="720"/>
        </w:tabs>
        <w:spacing w:before="0" w:after="0" w:line="276" w:lineRule="auto"/>
        <w:rPr>
          <w:i/>
          <w:iCs/>
          <w:lang w:val="lt-LT"/>
        </w:rPr>
      </w:pPr>
    </w:p>
    <w:p w14:paraId="399BEE1E" w14:textId="5BF0BC41" w:rsidR="00D26B60" w:rsidRPr="00733061" w:rsidRDefault="00D26B60" w:rsidP="002C3EDF">
      <w:pPr>
        <w:pStyle w:val="bodytext"/>
        <w:numPr>
          <w:ilvl w:val="0"/>
          <w:numId w:val="4"/>
        </w:numPr>
        <w:tabs>
          <w:tab w:val="num" w:pos="714"/>
          <w:tab w:val="left" w:pos="720"/>
        </w:tabs>
        <w:spacing w:before="0" w:after="0" w:line="276" w:lineRule="auto"/>
        <w:ind w:left="714" w:hanging="357"/>
        <w:jc w:val="both"/>
        <w:rPr>
          <w:i/>
          <w:iCs/>
          <w:lang w:val="lt-LT"/>
        </w:rPr>
      </w:pPr>
      <w:r w:rsidRPr="00733061">
        <w:rPr>
          <w:i/>
          <w:iCs/>
          <w:lang w:val="lt-LT"/>
        </w:rPr>
        <w:t>programos tikslai ir numatomi studij</w:t>
      </w:r>
      <w:r w:rsidRPr="00733061">
        <w:rPr>
          <w:rFonts w:hAnsi="Times New Roman"/>
          <w:i/>
          <w:iCs/>
          <w:lang w:val="lt-LT"/>
        </w:rPr>
        <w:t xml:space="preserve">ų </w:t>
      </w:r>
      <w:r w:rsidRPr="00733061">
        <w:rPr>
          <w:i/>
          <w:iCs/>
          <w:lang w:val="lt-LT"/>
        </w:rPr>
        <w:t>rezultatai atitinka studij</w:t>
      </w:r>
      <w:r w:rsidRPr="00733061">
        <w:rPr>
          <w:rFonts w:hAnsi="Times New Roman"/>
          <w:i/>
          <w:iCs/>
          <w:lang w:val="lt-LT"/>
        </w:rPr>
        <w:t xml:space="preserve">ų </w:t>
      </w:r>
      <w:r w:rsidRPr="00733061">
        <w:rPr>
          <w:i/>
          <w:iCs/>
          <w:lang w:val="lt-LT"/>
        </w:rPr>
        <w:t>r</w:t>
      </w:r>
      <w:r w:rsidRPr="00733061">
        <w:rPr>
          <w:rFonts w:hAnsi="Times New Roman"/>
          <w:i/>
          <w:iCs/>
          <w:lang w:val="lt-LT"/>
        </w:rPr>
        <w:t>ūšį</w:t>
      </w:r>
      <w:r w:rsidRPr="00733061">
        <w:rPr>
          <w:i/>
          <w:iCs/>
          <w:lang w:val="lt-LT"/>
        </w:rPr>
        <w:t>, pakop</w:t>
      </w:r>
      <w:r w:rsidRPr="00733061">
        <w:rPr>
          <w:rFonts w:hAnsi="Times New Roman"/>
          <w:i/>
          <w:iCs/>
          <w:lang w:val="lt-LT"/>
        </w:rPr>
        <w:t xml:space="preserve">ą </w:t>
      </w:r>
      <w:r w:rsidRPr="00733061">
        <w:rPr>
          <w:i/>
          <w:iCs/>
          <w:lang w:val="lt-LT"/>
        </w:rPr>
        <w:t>ir kvalifikacij</w:t>
      </w:r>
      <w:r w:rsidRPr="00733061">
        <w:rPr>
          <w:rFonts w:hAnsi="Times New Roman"/>
          <w:i/>
          <w:iCs/>
          <w:lang w:val="lt-LT"/>
        </w:rPr>
        <w:t xml:space="preserve">ų </w:t>
      </w:r>
      <w:r w:rsidRPr="00733061">
        <w:rPr>
          <w:i/>
          <w:iCs/>
          <w:lang w:val="lt-LT"/>
        </w:rPr>
        <w:t>lyg</w:t>
      </w:r>
    </w:p>
    <w:p w14:paraId="3D72EBEB" w14:textId="77777777" w:rsidR="00DD196F" w:rsidRPr="00733061" w:rsidRDefault="00DD196F" w:rsidP="002C3EDF">
      <w:pPr>
        <w:pStyle w:val="bodytext"/>
        <w:tabs>
          <w:tab w:val="left" w:pos="720"/>
        </w:tabs>
        <w:spacing w:before="0" w:after="0" w:line="276" w:lineRule="auto"/>
        <w:ind w:left="714"/>
        <w:rPr>
          <w:i/>
          <w:iCs/>
          <w:lang w:val="lt-LT"/>
        </w:rPr>
      </w:pPr>
    </w:p>
    <w:p w14:paraId="35BE72E7" w14:textId="51BDB486" w:rsidR="00843F03" w:rsidRPr="00733061" w:rsidRDefault="00CB0937" w:rsidP="002C3EDF">
      <w:pPr>
        <w:pStyle w:val="Body"/>
        <w:spacing w:line="276" w:lineRule="auto"/>
        <w:ind w:firstLine="360"/>
        <w:rPr>
          <w:rFonts w:hAnsi="Times New Roman" w:cs="Times New Roman"/>
          <w:lang w:val="lt-LT"/>
        </w:rPr>
      </w:pPr>
      <w:r w:rsidRPr="00733061">
        <w:rPr>
          <w:rFonts w:hAnsi="Times New Roman" w:cs="Times New Roman"/>
          <w:lang w:val="lt-LT"/>
        </w:rPr>
        <w:t>Pagal formuluotes</w:t>
      </w:r>
      <w:r w:rsidR="006B6BDE" w:rsidRPr="00733061">
        <w:rPr>
          <w:rFonts w:hAnsi="Times New Roman" w:cs="Times New Roman"/>
          <w:lang w:val="lt-LT"/>
        </w:rPr>
        <w:t xml:space="preserve"> ir turinį</w:t>
      </w:r>
      <w:r w:rsidRPr="00733061">
        <w:rPr>
          <w:rFonts w:hAnsi="Times New Roman" w:cs="Times New Roman"/>
          <w:lang w:val="lt-LT"/>
        </w:rPr>
        <w:t xml:space="preserve">, </w:t>
      </w:r>
      <w:r w:rsidR="006B6BDE" w:rsidRPr="00733061">
        <w:rPr>
          <w:rFonts w:hAnsi="Times New Roman" w:cs="Times New Roman"/>
          <w:lang w:val="lt-LT"/>
        </w:rPr>
        <w:t xml:space="preserve">Programos tikslai ir numatomi studijų rezultatai atitinka koleginių studijų pirmąją pakopą ir kvalifikacijų lygį. </w:t>
      </w:r>
    </w:p>
    <w:p w14:paraId="7D65FED0" w14:textId="3D5B4F47" w:rsidR="00D26B60" w:rsidRPr="00733061" w:rsidRDefault="00D26B60" w:rsidP="002C3EDF">
      <w:pPr>
        <w:pStyle w:val="Body"/>
        <w:spacing w:line="276" w:lineRule="auto"/>
        <w:rPr>
          <w:lang w:val="lt-LT"/>
        </w:rPr>
      </w:pPr>
    </w:p>
    <w:p w14:paraId="49975BF4" w14:textId="65C7E1CF" w:rsidR="00D26B60" w:rsidRPr="00733061" w:rsidRDefault="00D26B60" w:rsidP="002C3EDF">
      <w:pPr>
        <w:pStyle w:val="bodytext"/>
        <w:numPr>
          <w:ilvl w:val="0"/>
          <w:numId w:val="5"/>
        </w:numPr>
        <w:tabs>
          <w:tab w:val="num" w:pos="714"/>
          <w:tab w:val="left" w:pos="720"/>
        </w:tabs>
        <w:spacing w:before="0" w:after="0" w:line="276" w:lineRule="auto"/>
        <w:ind w:left="714" w:hanging="357"/>
        <w:jc w:val="both"/>
        <w:rPr>
          <w:i/>
          <w:iCs/>
          <w:lang w:val="lt-LT"/>
        </w:rPr>
      </w:pPr>
      <w:r w:rsidRPr="00733061">
        <w:rPr>
          <w:i/>
          <w:iCs/>
          <w:lang w:val="lt-LT"/>
        </w:rPr>
        <w:t>programos pavadinimas, numatomi studij</w:t>
      </w:r>
      <w:r w:rsidRPr="00733061">
        <w:rPr>
          <w:rFonts w:hAnsi="Times New Roman"/>
          <w:i/>
          <w:iCs/>
          <w:lang w:val="lt-LT"/>
        </w:rPr>
        <w:t xml:space="preserve">ų </w:t>
      </w:r>
      <w:r w:rsidRPr="00733061">
        <w:rPr>
          <w:i/>
          <w:iCs/>
          <w:lang w:val="lt-LT"/>
        </w:rPr>
        <w:t>rezultatai, programos turinys ir suteikiama kvalifikacija dera tarpusavyje.</w:t>
      </w:r>
    </w:p>
    <w:p w14:paraId="7CD17C32" w14:textId="77777777" w:rsidR="00DD196F" w:rsidRPr="00733061" w:rsidRDefault="00DD196F" w:rsidP="002C3EDF">
      <w:pPr>
        <w:pStyle w:val="bodytext"/>
        <w:tabs>
          <w:tab w:val="left" w:pos="720"/>
        </w:tabs>
        <w:spacing w:before="0" w:after="0" w:line="276" w:lineRule="auto"/>
        <w:ind w:left="714"/>
        <w:rPr>
          <w:i/>
          <w:iCs/>
          <w:lang w:val="lt-LT"/>
        </w:rPr>
      </w:pPr>
    </w:p>
    <w:p w14:paraId="07ABF6EE" w14:textId="7E9BBD9D" w:rsidR="000B095B" w:rsidRPr="00733061" w:rsidRDefault="006B6BDE" w:rsidP="002C3EDF">
      <w:pPr>
        <w:pStyle w:val="Body"/>
        <w:spacing w:line="276" w:lineRule="auto"/>
        <w:ind w:firstLine="357"/>
        <w:rPr>
          <w:rFonts w:hAnsi="Times New Roman" w:cs="Times New Roman"/>
          <w:lang w:val="lt-LT"/>
        </w:rPr>
      </w:pPr>
      <w:r w:rsidRPr="00733061">
        <w:rPr>
          <w:rFonts w:hAnsi="Times New Roman" w:cs="Times New Roman"/>
          <w:lang w:val="lt-LT"/>
        </w:rPr>
        <w:t xml:space="preserve">Tiek Programos pavadinimas, tiek numatomi Programos rezultatai bei Programos turinys rodo </w:t>
      </w:r>
      <w:r w:rsidR="00E32884" w:rsidRPr="00733061">
        <w:rPr>
          <w:rFonts w:hAnsi="Times New Roman" w:cs="Times New Roman"/>
          <w:lang w:val="lt-LT"/>
        </w:rPr>
        <w:t>P</w:t>
      </w:r>
      <w:r w:rsidRPr="00733061">
        <w:rPr>
          <w:rFonts w:hAnsi="Times New Roman" w:cs="Times New Roman"/>
          <w:lang w:val="lt-LT"/>
        </w:rPr>
        <w:t xml:space="preserve">rogramą esant tarpkryptinę, </w:t>
      </w:r>
      <w:r w:rsidR="00A359C4" w:rsidRPr="00733061">
        <w:rPr>
          <w:rFonts w:hAnsi="Times New Roman" w:cs="Times New Roman"/>
          <w:lang w:val="lt-LT"/>
        </w:rPr>
        <w:t xml:space="preserve">padengiančią </w:t>
      </w:r>
      <w:r w:rsidRPr="00733061">
        <w:rPr>
          <w:rFonts w:hAnsi="Times New Roman" w:cs="Times New Roman"/>
          <w:lang w:val="lt-LT"/>
        </w:rPr>
        <w:t>informaci</w:t>
      </w:r>
      <w:r w:rsidR="0078743B" w:rsidRPr="00733061">
        <w:rPr>
          <w:rFonts w:hAnsi="Times New Roman" w:cs="Times New Roman"/>
          <w:lang w:val="lt-LT"/>
        </w:rPr>
        <w:t>jos</w:t>
      </w:r>
      <w:r w:rsidRPr="00733061">
        <w:rPr>
          <w:rFonts w:hAnsi="Times New Roman" w:cs="Times New Roman"/>
          <w:lang w:val="lt-LT"/>
        </w:rPr>
        <w:t xml:space="preserve"> sistemų </w:t>
      </w:r>
      <w:r w:rsidR="00F04624" w:rsidRPr="00733061">
        <w:rPr>
          <w:rFonts w:hAnsi="Times New Roman" w:cs="Times New Roman"/>
          <w:lang w:val="lt-LT"/>
        </w:rPr>
        <w:t>bei</w:t>
      </w:r>
      <w:r w:rsidR="00A359C4" w:rsidRPr="00733061">
        <w:rPr>
          <w:rFonts w:hAnsi="Times New Roman" w:cs="Times New Roman"/>
          <w:lang w:val="lt-LT"/>
        </w:rPr>
        <w:t xml:space="preserve"> </w:t>
      </w:r>
      <w:r w:rsidR="00F04624" w:rsidRPr="00733061">
        <w:rPr>
          <w:rFonts w:hAnsi="Times New Roman" w:cs="Times New Roman"/>
          <w:lang w:val="lt-LT"/>
        </w:rPr>
        <w:t xml:space="preserve">laivybos ir logistikos </w:t>
      </w:r>
      <w:r w:rsidR="00A359C4" w:rsidRPr="00733061">
        <w:rPr>
          <w:rFonts w:hAnsi="Times New Roman" w:cs="Times New Roman"/>
          <w:lang w:val="lt-LT"/>
        </w:rPr>
        <w:t>vadybos sritis</w:t>
      </w:r>
      <w:r w:rsidR="00F04624" w:rsidRPr="00733061">
        <w:rPr>
          <w:rFonts w:hAnsi="Times New Roman" w:cs="Times New Roman"/>
          <w:lang w:val="lt-LT"/>
        </w:rPr>
        <w:t>. Šis požiūris taip pat buvo akcentuotas visuose susitikimuose su Programos dalininkais. Tuo tarpu</w:t>
      </w:r>
      <w:r w:rsidR="00C1785B" w:rsidRPr="00733061">
        <w:rPr>
          <w:rFonts w:hAnsi="Times New Roman" w:cs="Times New Roman"/>
          <w:lang w:val="lt-LT"/>
        </w:rPr>
        <w:t>, pirminiame aprašo variante,</w:t>
      </w:r>
      <w:r w:rsidR="00F04624" w:rsidRPr="00733061">
        <w:rPr>
          <w:rFonts w:hAnsi="Times New Roman" w:cs="Times New Roman"/>
          <w:lang w:val="lt-LT"/>
        </w:rPr>
        <w:t xml:space="preserve"> </w:t>
      </w:r>
      <w:r w:rsidR="00657FFA" w:rsidRPr="00733061">
        <w:rPr>
          <w:rFonts w:hAnsi="Times New Roman" w:cs="Times New Roman"/>
          <w:lang w:val="lt-LT"/>
        </w:rPr>
        <w:t>P</w:t>
      </w:r>
      <w:r w:rsidR="00F04624" w:rsidRPr="00733061">
        <w:rPr>
          <w:rFonts w:hAnsi="Times New Roman" w:cs="Times New Roman"/>
          <w:lang w:val="lt-LT"/>
        </w:rPr>
        <w:t>rogram</w:t>
      </w:r>
      <w:r w:rsidR="00657FFA" w:rsidRPr="00733061">
        <w:rPr>
          <w:rFonts w:hAnsi="Times New Roman" w:cs="Times New Roman"/>
          <w:lang w:val="lt-LT"/>
        </w:rPr>
        <w:t>ą</w:t>
      </w:r>
      <w:r w:rsidR="00F04624" w:rsidRPr="00733061">
        <w:rPr>
          <w:rFonts w:hAnsi="Times New Roman" w:cs="Times New Roman"/>
          <w:lang w:val="lt-LT"/>
        </w:rPr>
        <w:t xml:space="preserve"> </w:t>
      </w:r>
      <w:r w:rsidR="00C1785B" w:rsidRPr="00733061">
        <w:rPr>
          <w:rFonts w:hAnsi="Times New Roman" w:cs="Times New Roman"/>
          <w:lang w:val="lt-LT"/>
        </w:rPr>
        <w:t xml:space="preserve">buvo </w:t>
      </w:r>
      <w:r w:rsidR="00657FFA" w:rsidRPr="00733061">
        <w:rPr>
          <w:rFonts w:hAnsi="Times New Roman" w:cs="Times New Roman"/>
          <w:lang w:val="lt-LT"/>
        </w:rPr>
        <w:t xml:space="preserve">numatyta </w:t>
      </w:r>
      <w:r w:rsidR="00F04624" w:rsidRPr="00733061">
        <w:rPr>
          <w:rFonts w:hAnsi="Times New Roman" w:cs="Times New Roman"/>
          <w:lang w:val="lt-LT"/>
        </w:rPr>
        <w:t>registruoti kaip vienk</w:t>
      </w:r>
      <w:r w:rsidR="00657FFA" w:rsidRPr="00733061">
        <w:rPr>
          <w:rFonts w:hAnsi="Times New Roman" w:cs="Times New Roman"/>
          <w:lang w:val="lt-LT"/>
        </w:rPr>
        <w:t>r</w:t>
      </w:r>
      <w:r w:rsidR="00F04624" w:rsidRPr="00733061">
        <w:rPr>
          <w:rFonts w:hAnsi="Times New Roman" w:cs="Times New Roman"/>
          <w:lang w:val="lt-LT"/>
        </w:rPr>
        <w:t>yptę Informaci</w:t>
      </w:r>
      <w:r w:rsidR="0078743B" w:rsidRPr="00733061">
        <w:rPr>
          <w:rFonts w:hAnsi="Times New Roman" w:cs="Times New Roman"/>
          <w:lang w:val="lt-LT"/>
        </w:rPr>
        <w:t>jos</w:t>
      </w:r>
      <w:r w:rsidR="00F04624" w:rsidRPr="00733061">
        <w:rPr>
          <w:rFonts w:hAnsi="Times New Roman" w:cs="Times New Roman"/>
          <w:lang w:val="lt-LT"/>
        </w:rPr>
        <w:t xml:space="preserve"> sistemų kryptyje. </w:t>
      </w:r>
      <w:r w:rsidR="00A32F16" w:rsidRPr="00733061">
        <w:rPr>
          <w:rFonts w:hAnsi="Times New Roman" w:cs="Times New Roman"/>
          <w:lang w:val="lt-LT"/>
        </w:rPr>
        <w:t>Ekspertai siūl</w:t>
      </w:r>
      <w:r w:rsidR="00C1785B" w:rsidRPr="00733061">
        <w:rPr>
          <w:rFonts w:hAnsi="Times New Roman" w:cs="Times New Roman"/>
          <w:lang w:val="lt-LT"/>
        </w:rPr>
        <w:t>ė</w:t>
      </w:r>
      <w:r w:rsidR="00A32F16" w:rsidRPr="00733061">
        <w:rPr>
          <w:rFonts w:hAnsi="Times New Roman" w:cs="Times New Roman"/>
          <w:lang w:val="lt-LT"/>
        </w:rPr>
        <w:t xml:space="preserve"> apsvarstyti galimybę </w:t>
      </w:r>
      <w:r w:rsidR="00657FFA" w:rsidRPr="00733061">
        <w:rPr>
          <w:rFonts w:hAnsi="Times New Roman" w:cs="Times New Roman"/>
          <w:lang w:val="lt-LT"/>
        </w:rPr>
        <w:t>P</w:t>
      </w:r>
      <w:r w:rsidR="00843F03" w:rsidRPr="00733061">
        <w:rPr>
          <w:rFonts w:hAnsi="Times New Roman" w:cs="Times New Roman"/>
          <w:lang w:val="lt-LT"/>
        </w:rPr>
        <w:t>rogram</w:t>
      </w:r>
      <w:r w:rsidR="00F04624" w:rsidRPr="00733061">
        <w:rPr>
          <w:rFonts w:hAnsi="Times New Roman" w:cs="Times New Roman"/>
          <w:lang w:val="lt-LT"/>
        </w:rPr>
        <w:t>ą</w:t>
      </w:r>
      <w:r w:rsidR="00843F03" w:rsidRPr="00733061">
        <w:rPr>
          <w:rFonts w:hAnsi="Times New Roman" w:cs="Times New Roman"/>
          <w:lang w:val="lt-LT"/>
        </w:rPr>
        <w:t xml:space="preserve"> registruoti kaip tarpkryptinę, taip užtikrinant geresnį atitikimą tarp progra</w:t>
      </w:r>
      <w:r w:rsidR="000E35C7" w:rsidRPr="00733061">
        <w:rPr>
          <w:rFonts w:hAnsi="Times New Roman" w:cs="Times New Roman"/>
          <w:lang w:val="lt-LT"/>
        </w:rPr>
        <w:t xml:space="preserve">mos pavadinimo, turinio ir </w:t>
      </w:r>
      <w:r w:rsidR="00A32F16" w:rsidRPr="00733061">
        <w:rPr>
          <w:rFonts w:hAnsi="Times New Roman" w:cs="Times New Roman"/>
          <w:lang w:val="lt-LT"/>
        </w:rPr>
        <w:t>teik</w:t>
      </w:r>
      <w:r w:rsidR="000E35C7" w:rsidRPr="00733061">
        <w:rPr>
          <w:rFonts w:hAnsi="Times New Roman" w:cs="Times New Roman"/>
          <w:lang w:val="lt-LT"/>
        </w:rPr>
        <w:t>iamos kvalifikacijos</w:t>
      </w:r>
      <w:r w:rsidR="0041095F" w:rsidRPr="00733061">
        <w:rPr>
          <w:rFonts w:hAnsi="Times New Roman" w:cs="Times New Roman"/>
          <w:lang w:val="lt-LT"/>
        </w:rPr>
        <w:t xml:space="preserve">, </w:t>
      </w:r>
      <w:r w:rsidR="00A32F16" w:rsidRPr="00733061">
        <w:rPr>
          <w:rFonts w:hAnsi="Times New Roman" w:cs="Times New Roman"/>
          <w:lang w:val="lt-LT"/>
        </w:rPr>
        <w:t xml:space="preserve"> </w:t>
      </w:r>
      <w:r w:rsidR="0041095F" w:rsidRPr="00733061">
        <w:rPr>
          <w:rFonts w:hAnsi="Times New Roman" w:cs="Times New Roman"/>
          <w:lang w:val="lt-LT"/>
        </w:rPr>
        <w:t xml:space="preserve">kadangi </w:t>
      </w:r>
      <w:r w:rsidR="000E35C7" w:rsidRPr="00733061">
        <w:rPr>
          <w:rFonts w:hAnsi="Times New Roman" w:cs="Times New Roman"/>
          <w:lang w:val="lt-LT"/>
        </w:rPr>
        <w:t>P</w:t>
      </w:r>
      <w:r w:rsidR="00A32F16" w:rsidRPr="00733061">
        <w:rPr>
          <w:rFonts w:hAnsi="Times New Roman" w:cs="Times New Roman"/>
          <w:lang w:val="lt-LT"/>
        </w:rPr>
        <w:t xml:space="preserve">rograma aprėpia </w:t>
      </w:r>
      <w:r w:rsidR="000E35C7" w:rsidRPr="00733061">
        <w:rPr>
          <w:rFonts w:hAnsi="Times New Roman" w:cs="Times New Roman"/>
          <w:lang w:val="lt-LT"/>
        </w:rPr>
        <w:t>ne tik informaci</w:t>
      </w:r>
      <w:r w:rsidR="0078743B" w:rsidRPr="00733061">
        <w:rPr>
          <w:rFonts w:hAnsi="Times New Roman" w:cs="Times New Roman"/>
          <w:lang w:val="lt-LT"/>
        </w:rPr>
        <w:t>jos</w:t>
      </w:r>
      <w:r w:rsidR="000E35C7" w:rsidRPr="00733061">
        <w:rPr>
          <w:rFonts w:hAnsi="Times New Roman" w:cs="Times New Roman"/>
          <w:lang w:val="lt-LT"/>
        </w:rPr>
        <w:t xml:space="preserve"> sistemų, bet </w:t>
      </w:r>
      <w:r w:rsidR="00A32F16" w:rsidRPr="00733061">
        <w:rPr>
          <w:rFonts w:hAnsi="Times New Roman" w:cs="Times New Roman"/>
          <w:lang w:val="lt-LT"/>
        </w:rPr>
        <w:t>ir vadybos sritį</w:t>
      </w:r>
      <w:r w:rsidR="00A359C4" w:rsidRPr="00733061">
        <w:rPr>
          <w:rFonts w:hAnsi="Times New Roman" w:cs="Times New Roman"/>
          <w:lang w:val="lt-LT"/>
        </w:rPr>
        <w:t xml:space="preserve"> su logistikos ir </w:t>
      </w:r>
      <w:r w:rsidR="00EE7AA2" w:rsidRPr="00733061">
        <w:rPr>
          <w:rFonts w:hAnsi="Times New Roman" w:cs="Times New Roman"/>
          <w:lang w:val="lt-LT"/>
        </w:rPr>
        <w:t xml:space="preserve">logistikos </w:t>
      </w:r>
      <w:r w:rsidR="00A359C4" w:rsidRPr="00733061">
        <w:rPr>
          <w:rFonts w:hAnsi="Times New Roman" w:cs="Times New Roman"/>
          <w:lang w:val="lt-LT"/>
        </w:rPr>
        <w:t>vadybos specifika</w:t>
      </w:r>
      <w:r w:rsidR="00A32F16" w:rsidRPr="00733061">
        <w:rPr>
          <w:rFonts w:hAnsi="Times New Roman" w:cs="Times New Roman"/>
          <w:lang w:val="lt-LT"/>
        </w:rPr>
        <w:t>, o platesnė specialybė programos absolventams būtų papildomas priva</w:t>
      </w:r>
      <w:r w:rsidR="00657FFA" w:rsidRPr="00733061">
        <w:rPr>
          <w:rFonts w:hAnsi="Times New Roman" w:cs="Times New Roman"/>
          <w:lang w:val="lt-LT"/>
        </w:rPr>
        <w:t>l</w:t>
      </w:r>
      <w:r w:rsidR="00A32F16" w:rsidRPr="00733061">
        <w:rPr>
          <w:rFonts w:hAnsi="Times New Roman" w:cs="Times New Roman"/>
          <w:lang w:val="lt-LT"/>
        </w:rPr>
        <w:t xml:space="preserve">umas. Gero logistikos duomenų analitiko parengimas </w:t>
      </w:r>
      <w:r w:rsidR="00A32F16" w:rsidRPr="00733061">
        <w:rPr>
          <w:rFonts w:hAnsi="Times New Roman" w:cs="Times New Roman"/>
          <w:lang w:val="lt-LT"/>
        </w:rPr>
        <w:lastRenderedPageBreak/>
        <w:t>didintų tiek lokalų</w:t>
      </w:r>
      <w:r w:rsidR="00657FFA" w:rsidRPr="00733061">
        <w:rPr>
          <w:rFonts w:hAnsi="Times New Roman" w:cs="Times New Roman"/>
          <w:lang w:val="lt-LT"/>
        </w:rPr>
        <w:t>,</w:t>
      </w:r>
      <w:r w:rsidR="00A32F16" w:rsidRPr="00733061">
        <w:rPr>
          <w:rFonts w:hAnsi="Times New Roman" w:cs="Times New Roman"/>
          <w:lang w:val="lt-LT"/>
        </w:rPr>
        <w:t xml:space="preserve"> tiek viso regiono konkurencingumą</w:t>
      </w:r>
      <w:r w:rsidR="000E35C7" w:rsidRPr="00733061">
        <w:rPr>
          <w:rFonts w:hAnsi="Times New Roman" w:cs="Times New Roman"/>
          <w:lang w:val="lt-LT"/>
        </w:rPr>
        <w:t>, tenkintų analitikos specialistų poreik</w:t>
      </w:r>
      <w:r w:rsidR="003B3114" w:rsidRPr="00733061">
        <w:rPr>
          <w:rFonts w:hAnsi="Times New Roman" w:cs="Times New Roman"/>
          <w:lang w:val="lt-LT"/>
        </w:rPr>
        <w:t>į</w:t>
      </w:r>
      <w:r w:rsidR="00A32F16" w:rsidRPr="00733061">
        <w:rPr>
          <w:rFonts w:hAnsi="Times New Roman" w:cs="Times New Roman"/>
          <w:lang w:val="lt-LT"/>
        </w:rPr>
        <w:t>.</w:t>
      </w:r>
      <w:r w:rsidR="0041095F" w:rsidRPr="00733061">
        <w:rPr>
          <w:rFonts w:hAnsi="Times New Roman" w:cs="Times New Roman"/>
          <w:lang w:val="lt-LT"/>
        </w:rPr>
        <w:t xml:space="preserve"> Programos rengėjai atsižvelgė į šią rekomendaciją, įvardindami Programą kaip tarpkryptinę ir įtraukdami susietąją vadybos studijų kryptį Studijų, mokymo programų ir kvalifikacijų registrui teikiamuose duomenyse.</w:t>
      </w:r>
      <w:r w:rsidR="003361A6" w:rsidRPr="00733061">
        <w:rPr>
          <w:rFonts w:hAnsi="Times New Roman" w:cs="Times New Roman"/>
          <w:lang w:val="lt-LT"/>
        </w:rPr>
        <w:t xml:space="preserve"> Rekomenduojama teikiant duomenis patikslinti, jog susietoji kryptis yra L02 Vadyba, o ne Verslo vadyba, kaip nurodyta apraše.</w:t>
      </w:r>
    </w:p>
    <w:p w14:paraId="6B2CC54D" w14:textId="77777777" w:rsidR="000B095B" w:rsidRPr="00733061" w:rsidRDefault="000B095B" w:rsidP="002C3EDF">
      <w:pPr>
        <w:pStyle w:val="Body"/>
        <w:spacing w:line="276" w:lineRule="auto"/>
        <w:ind w:firstLine="360"/>
        <w:rPr>
          <w:lang w:val="lt-LT"/>
        </w:rPr>
      </w:pPr>
    </w:p>
    <w:p w14:paraId="2F9A07B2" w14:textId="77777777" w:rsidR="000B095B" w:rsidRPr="00733061" w:rsidRDefault="00A32F16" w:rsidP="002C3EDF">
      <w:pPr>
        <w:pStyle w:val="Body"/>
        <w:spacing w:line="276" w:lineRule="auto"/>
        <w:ind w:firstLine="360"/>
        <w:rPr>
          <w:b/>
          <w:bCs/>
          <w:i/>
          <w:iCs/>
          <w:lang w:val="lt-LT"/>
        </w:rPr>
      </w:pPr>
      <w:r w:rsidRPr="00733061">
        <w:rPr>
          <w:b/>
          <w:bCs/>
          <w:i/>
          <w:iCs/>
          <w:lang w:val="lt-LT"/>
        </w:rPr>
        <w:t>Pagrindin</w:t>
      </w:r>
      <w:r w:rsidRPr="00733061">
        <w:rPr>
          <w:rFonts w:hAnsi="Times New Roman"/>
          <w:b/>
          <w:bCs/>
          <w:i/>
          <w:iCs/>
          <w:lang w:val="lt-LT"/>
        </w:rPr>
        <w:t>ė</w:t>
      </w:r>
      <w:r w:rsidRPr="00733061">
        <w:rPr>
          <w:b/>
          <w:bCs/>
          <w:i/>
          <w:iCs/>
          <w:lang w:val="lt-LT"/>
        </w:rPr>
        <w:t>s srities silpnyb</w:t>
      </w:r>
      <w:r w:rsidRPr="00733061">
        <w:rPr>
          <w:rFonts w:hAnsi="Times New Roman"/>
          <w:b/>
          <w:bCs/>
          <w:i/>
          <w:iCs/>
          <w:lang w:val="lt-LT"/>
        </w:rPr>
        <w:t>ė</w:t>
      </w:r>
      <w:r w:rsidRPr="00733061">
        <w:rPr>
          <w:b/>
          <w:bCs/>
          <w:i/>
          <w:iCs/>
          <w:lang w:val="lt-LT"/>
        </w:rPr>
        <w:t>s ir stipryb</w:t>
      </w:r>
      <w:r w:rsidRPr="00733061">
        <w:rPr>
          <w:rFonts w:hAnsi="Times New Roman"/>
          <w:b/>
          <w:bCs/>
          <w:i/>
          <w:iCs/>
          <w:lang w:val="lt-LT"/>
        </w:rPr>
        <w:t>ė</w:t>
      </w:r>
      <w:r w:rsidRPr="00733061">
        <w:rPr>
          <w:b/>
          <w:bCs/>
          <w:i/>
          <w:iCs/>
          <w:lang w:val="lt-LT"/>
        </w:rPr>
        <w:t>s</w:t>
      </w:r>
    </w:p>
    <w:p w14:paraId="432600B8" w14:textId="77777777" w:rsidR="000B095B" w:rsidRPr="00733061" w:rsidRDefault="000B095B" w:rsidP="002C3EDF">
      <w:pPr>
        <w:pStyle w:val="Body"/>
        <w:spacing w:line="276" w:lineRule="auto"/>
        <w:rPr>
          <w:b/>
          <w:bCs/>
          <w:i/>
          <w:iCs/>
          <w:lang w:val="lt-LT"/>
        </w:rPr>
      </w:pPr>
    </w:p>
    <w:p w14:paraId="555FA271" w14:textId="164A29DE" w:rsidR="003B3507" w:rsidRPr="00733061" w:rsidRDefault="003B3507" w:rsidP="002C3EDF">
      <w:pPr>
        <w:pStyle w:val="Body"/>
        <w:spacing w:line="276" w:lineRule="auto"/>
        <w:rPr>
          <w:rFonts w:hAnsi="Times New Roman" w:cs="Times New Roman"/>
          <w:i/>
          <w:lang w:val="lt-LT"/>
        </w:rPr>
      </w:pPr>
      <w:r w:rsidRPr="00733061">
        <w:rPr>
          <w:rFonts w:hAnsi="Times New Roman" w:cs="Times New Roman"/>
          <w:i/>
          <w:lang w:val="lt-LT"/>
        </w:rPr>
        <w:t>Silpnybės</w:t>
      </w:r>
      <w:r w:rsidR="00F04624" w:rsidRPr="00733061">
        <w:rPr>
          <w:rFonts w:hAnsi="Times New Roman" w:cs="Times New Roman"/>
          <w:i/>
          <w:lang w:val="lt-LT"/>
        </w:rPr>
        <w:t>:</w:t>
      </w:r>
    </w:p>
    <w:p w14:paraId="3FE263B5" w14:textId="494BB1BF" w:rsidR="00DD196F" w:rsidRPr="00733061" w:rsidRDefault="0041095F" w:rsidP="002C3EDF">
      <w:pPr>
        <w:pStyle w:val="Body"/>
        <w:numPr>
          <w:ilvl w:val="0"/>
          <w:numId w:val="25"/>
        </w:numPr>
        <w:spacing w:line="276" w:lineRule="auto"/>
        <w:rPr>
          <w:rFonts w:hAnsi="Times New Roman" w:cs="Times New Roman"/>
          <w:bCs/>
          <w:color w:val="FF0000"/>
          <w:u w:color="FF0000"/>
          <w:lang w:val="lt-LT"/>
        </w:rPr>
      </w:pPr>
      <w:r w:rsidRPr="00733061">
        <w:rPr>
          <w:rFonts w:hAnsi="Times New Roman" w:cs="Times New Roman"/>
          <w:lang w:val="lt-LT"/>
        </w:rPr>
        <w:t>Nesutvarkytos b</w:t>
      </w:r>
      <w:r w:rsidR="00DD196F" w:rsidRPr="00733061">
        <w:rPr>
          <w:rFonts w:hAnsi="Times New Roman" w:cs="Times New Roman"/>
          <w:lang w:val="lt-LT"/>
        </w:rPr>
        <w:t>aigiam</w:t>
      </w:r>
      <w:r w:rsidRPr="00733061">
        <w:rPr>
          <w:rFonts w:hAnsi="Times New Roman" w:cs="Times New Roman"/>
          <w:lang w:val="lt-LT"/>
        </w:rPr>
        <w:t>ojo</w:t>
      </w:r>
      <w:r w:rsidR="00DD196F" w:rsidRPr="00733061">
        <w:rPr>
          <w:rFonts w:hAnsi="Times New Roman" w:cs="Times New Roman"/>
          <w:lang w:val="lt-LT"/>
        </w:rPr>
        <w:t xml:space="preserve"> darb</w:t>
      </w:r>
      <w:r w:rsidRPr="00733061">
        <w:rPr>
          <w:rFonts w:hAnsi="Times New Roman" w:cs="Times New Roman"/>
          <w:lang w:val="lt-LT"/>
        </w:rPr>
        <w:t>o</w:t>
      </w:r>
      <w:r w:rsidR="00DD196F" w:rsidRPr="00733061">
        <w:rPr>
          <w:rFonts w:hAnsi="Times New Roman" w:cs="Times New Roman"/>
          <w:lang w:val="lt-LT"/>
        </w:rPr>
        <w:t xml:space="preserve"> </w:t>
      </w:r>
      <w:r w:rsidRPr="00733061">
        <w:rPr>
          <w:rFonts w:hAnsi="Times New Roman" w:cs="Times New Roman"/>
          <w:lang w:val="lt-LT"/>
        </w:rPr>
        <w:t xml:space="preserve">ir programos rezultatų sąsajos, aprašo tekste baigiamąjį darbą siejant su </w:t>
      </w:r>
      <w:r w:rsidR="00DD196F" w:rsidRPr="00733061">
        <w:rPr>
          <w:rFonts w:hAnsi="Times New Roman" w:cs="Times New Roman"/>
          <w:lang w:val="lt-LT"/>
        </w:rPr>
        <w:t>vis</w:t>
      </w:r>
      <w:r w:rsidRPr="00733061">
        <w:rPr>
          <w:rFonts w:hAnsi="Times New Roman" w:cs="Times New Roman"/>
          <w:lang w:val="lt-LT"/>
        </w:rPr>
        <w:t>ais</w:t>
      </w:r>
      <w:r w:rsidR="00DD196F" w:rsidRPr="00733061">
        <w:rPr>
          <w:rFonts w:hAnsi="Times New Roman" w:cs="Times New Roman"/>
          <w:lang w:val="lt-LT"/>
        </w:rPr>
        <w:t xml:space="preserve"> numatom</w:t>
      </w:r>
      <w:r w:rsidRPr="00733061">
        <w:rPr>
          <w:rFonts w:hAnsi="Times New Roman" w:cs="Times New Roman"/>
          <w:lang w:val="lt-LT"/>
        </w:rPr>
        <w:t>ais</w:t>
      </w:r>
      <w:r w:rsidR="00DD196F" w:rsidRPr="00733061">
        <w:rPr>
          <w:rFonts w:hAnsi="Times New Roman" w:cs="Times New Roman"/>
          <w:lang w:val="lt-LT"/>
        </w:rPr>
        <w:t xml:space="preserve"> programos rezultatai</w:t>
      </w:r>
      <w:r w:rsidRPr="00733061">
        <w:rPr>
          <w:rFonts w:hAnsi="Times New Roman" w:cs="Times New Roman"/>
          <w:lang w:val="lt-LT"/>
        </w:rPr>
        <w:t>s</w:t>
      </w:r>
      <w:r w:rsidR="00DD196F" w:rsidRPr="00733061">
        <w:rPr>
          <w:rFonts w:hAnsi="Times New Roman" w:cs="Times New Roman"/>
          <w:lang w:val="lt-LT"/>
        </w:rPr>
        <w:t xml:space="preserve">, </w:t>
      </w:r>
      <w:r w:rsidRPr="00733061">
        <w:rPr>
          <w:rFonts w:hAnsi="Times New Roman" w:cs="Times New Roman"/>
          <w:lang w:val="lt-LT"/>
        </w:rPr>
        <w:t xml:space="preserve">tuo tarpu baigiamojo darbo apraše koncentruojamasi į </w:t>
      </w:r>
      <w:r w:rsidR="00DD196F" w:rsidRPr="00733061">
        <w:rPr>
          <w:rFonts w:hAnsi="Times New Roman" w:cs="Times New Roman"/>
          <w:lang w:val="lt-LT"/>
        </w:rPr>
        <w:t>konkreči</w:t>
      </w:r>
      <w:r w:rsidRPr="00733061">
        <w:rPr>
          <w:rFonts w:hAnsi="Times New Roman" w:cs="Times New Roman"/>
          <w:lang w:val="lt-LT"/>
        </w:rPr>
        <w:t>us</w:t>
      </w:r>
      <w:r w:rsidR="00DD196F" w:rsidRPr="00733061">
        <w:rPr>
          <w:rFonts w:hAnsi="Times New Roman" w:cs="Times New Roman"/>
          <w:lang w:val="lt-LT"/>
        </w:rPr>
        <w:t xml:space="preserve"> gebėjim</w:t>
      </w:r>
      <w:r w:rsidRPr="00733061">
        <w:rPr>
          <w:rFonts w:hAnsi="Times New Roman" w:cs="Times New Roman"/>
          <w:lang w:val="lt-LT"/>
        </w:rPr>
        <w:t>us</w:t>
      </w:r>
      <w:r w:rsidR="00DD196F" w:rsidRPr="00733061">
        <w:rPr>
          <w:rFonts w:hAnsi="Times New Roman" w:cs="Times New Roman"/>
          <w:lang w:val="lt-LT"/>
        </w:rPr>
        <w:t xml:space="preserve">, kurie vystomi rengiant baigiamąjį darbą. </w:t>
      </w:r>
    </w:p>
    <w:p w14:paraId="1402862F" w14:textId="77777777" w:rsidR="00DD196F" w:rsidRPr="00733061" w:rsidRDefault="00DD196F" w:rsidP="002C3EDF">
      <w:pPr>
        <w:pStyle w:val="Body"/>
        <w:spacing w:line="276" w:lineRule="auto"/>
        <w:rPr>
          <w:rFonts w:hAnsi="Times New Roman" w:cs="Times New Roman"/>
          <w:bCs/>
          <w:color w:val="FF0000"/>
          <w:u w:color="FF0000"/>
          <w:lang w:val="lt-LT"/>
        </w:rPr>
      </w:pPr>
    </w:p>
    <w:p w14:paraId="456796D2" w14:textId="3634F3FA" w:rsidR="00FC264C" w:rsidRPr="00733061" w:rsidRDefault="00FC264C" w:rsidP="002C3EDF">
      <w:pPr>
        <w:pStyle w:val="Body"/>
        <w:spacing w:line="276" w:lineRule="auto"/>
        <w:rPr>
          <w:rFonts w:hAnsi="Times New Roman" w:cs="Times New Roman"/>
          <w:i/>
          <w:lang w:val="lt-LT"/>
        </w:rPr>
      </w:pPr>
      <w:r w:rsidRPr="00733061">
        <w:rPr>
          <w:rFonts w:hAnsi="Times New Roman" w:cs="Times New Roman"/>
          <w:i/>
          <w:lang w:val="lt-LT"/>
        </w:rPr>
        <w:t>Stiprybės</w:t>
      </w:r>
      <w:r w:rsidR="00F04624" w:rsidRPr="00733061">
        <w:rPr>
          <w:rFonts w:hAnsi="Times New Roman" w:cs="Times New Roman"/>
          <w:i/>
          <w:lang w:val="lt-LT"/>
        </w:rPr>
        <w:t>:</w:t>
      </w:r>
    </w:p>
    <w:p w14:paraId="40154D5E" w14:textId="6901EDF5" w:rsidR="00F04624" w:rsidRPr="00733061" w:rsidRDefault="00F04624" w:rsidP="002C3EDF">
      <w:pPr>
        <w:pStyle w:val="Body"/>
        <w:numPr>
          <w:ilvl w:val="0"/>
          <w:numId w:val="26"/>
        </w:numPr>
        <w:spacing w:line="276" w:lineRule="auto"/>
        <w:rPr>
          <w:rFonts w:hAnsi="Times New Roman" w:cs="Times New Roman"/>
          <w:lang w:val="lt-LT"/>
        </w:rPr>
      </w:pPr>
      <w:r w:rsidRPr="00733061">
        <w:rPr>
          <w:rFonts w:hAnsi="Times New Roman" w:cs="Times New Roman"/>
          <w:lang w:val="lt-LT"/>
        </w:rPr>
        <w:t>Programa aktuali ir reikalinga rinkoje, absolventa</w:t>
      </w:r>
      <w:r w:rsidR="00657FFA" w:rsidRPr="00733061">
        <w:rPr>
          <w:rFonts w:hAnsi="Times New Roman" w:cs="Times New Roman"/>
          <w:lang w:val="lt-LT"/>
        </w:rPr>
        <w:t>i</w:t>
      </w:r>
      <w:r w:rsidRPr="00733061">
        <w:rPr>
          <w:rFonts w:hAnsi="Times New Roman" w:cs="Times New Roman"/>
          <w:lang w:val="lt-LT"/>
        </w:rPr>
        <w:t xml:space="preserve"> įgyja  tarpdisciplininių žinių ir įgūdžių informaci</w:t>
      </w:r>
      <w:r w:rsidR="0078743B" w:rsidRPr="00733061">
        <w:rPr>
          <w:rFonts w:hAnsi="Times New Roman" w:cs="Times New Roman"/>
          <w:lang w:val="lt-LT"/>
        </w:rPr>
        <w:t>jos</w:t>
      </w:r>
      <w:r w:rsidRPr="00733061">
        <w:rPr>
          <w:rFonts w:hAnsi="Times New Roman" w:cs="Times New Roman"/>
          <w:lang w:val="lt-LT"/>
        </w:rPr>
        <w:t xml:space="preserve"> sistemų bei laivybos ir logistikos srityse.</w:t>
      </w:r>
    </w:p>
    <w:p w14:paraId="44382ED5" w14:textId="1CF3EFBA" w:rsidR="00FC264C" w:rsidRPr="00733061" w:rsidRDefault="00F04624" w:rsidP="002C3EDF">
      <w:pPr>
        <w:pStyle w:val="Body"/>
        <w:numPr>
          <w:ilvl w:val="0"/>
          <w:numId w:val="26"/>
        </w:numPr>
        <w:spacing w:line="276" w:lineRule="auto"/>
        <w:rPr>
          <w:rFonts w:hAnsi="Times New Roman" w:cs="Times New Roman"/>
          <w:lang w:val="lt-LT"/>
        </w:rPr>
      </w:pPr>
      <w:r w:rsidRPr="00733061">
        <w:rPr>
          <w:rFonts w:hAnsi="Times New Roman" w:cs="Times New Roman"/>
          <w:lang w:val="lt-LT"/>
        </w:rPr>
        <w:t>Stiprus akcentas į</w:t>
      </w:r>
      <w:r w:rsidR="00FC264C" w:rsidRPr="00733061">
        <w:rPr>
          <w:rFonts w:hAnsi="Times New Roman" w:cs="Times New Roman"/>
          <w:lang w:val="lt-LT"/>
        </w:rPr>
        <w:t xml:space="preserve"> </w:t>
      </w:r>
      <w:r w:rsidR="00A32F16" w:rsidRPr="00733061">
        <w:rPr>
          <w:rFonts w:hAnsi="Times New Roman" w:cs="Times New Roman"/>
          <w:lang w:val="lt-LT"/>
        </w:rPr>
        <w:t xml:space="preserve">duomenų apdorojimo ir valdymo </w:t>
      </w:r>
      <w:r w:rsidRPr="00733061">
        <w:rPr>
          <w:rFonts w:hAnsi="Times New Roman" w:cs="Times New Roman"/>
          <w:lang w:val="lt-LT"/>
        </w:rPr>
        <w:t>gebėjimų ugdymą</w:t>
      </w:r>
      <w:r w:rsidR="00A32F16" w:rsidRPr="00733061">
        <w:rPr>
          <w:rFonts w:hAnsi="Times New Roman" w:cs="Times New Roman"/>
          <w:lang w:val="lt-LT"/>
        </w:rPr>
        <w:t xml:space="preserve">. </w:t>
      </w:r>
    </w:p>
    <w:p w14:paraId="7A252DB2" w14:textId="4206FDF9" w:rsidR="000B095B" w:rsidRPr="00733061" w:rsidRDefault="000B095B" w:rsidP="00991221">
      <w:pPr>
        <w:pStyle w:val="Body"/>
        <w:spacing w:line="276" w:lineRule="auto"/>
        <w:ind w:firstLine="360"/>
        <w:rPr>
          <w:lang w:val="lt-LT"/>
        </w:rPr>
      </w:pPr>
    </w:p>
    <w:p w14:paraId="34E1F4FF" w14:textId="77777777" w:rsidR="00991221" w:rsidRPr="00733061" w:rsidRDefault="00991221" w:rsidP="00991221">
      <w:pPr>
        <w:pStyle w:val="Body"/>
        <w:spacing w:line="276" w:lineRule="auto"/>
        <w:ind w:firstLine="360"/>
        <w:rPr>
          <w:lang w:val="lt-LT"/>
        </w:rPr>
      </w:pPr>
    </w:p>
    <w:p w14:paraId="278F24A6" w14:textId="55407960" w:rsidR="000B095B" w:rsidRPr="00733061" w:rsidRDefault="00A32F16" w:rsidP="00991221">
      <w:pPr>
        <w:pStyle w:val="Antrat2"/>
        <w:spacing w:before="0" w:after="0" w:line="276" w:lineRule="auto"/>
        <w:rPr>
          <w:rFonts w:ascii="Times New Roman"/>
          <w:sz w:val="24"/>
          <w:szCs w:val="24"/>
          <w:lang w:val="lt-LT"/>
        </w:rPr>
      </w:pPr>
      <w:bookmarkStart w:id="12" w:name="_Toc8025418"/>
      <w:bookmarkStart w:id="13" w:name="_Toc8633327"/>
      <w:bookmarkStart w:id="14" w:name="_Toc10124491"/>
      <w:r w:rsidRPr="00733061">
        <w:rPr>
          <w:rFonts w:ascii="Times New Roman"/>
          <w:sz w:val="24"/>
          <w:szCs w:val="24"/>
          <w:lang w:val="lt-LT"/>
        </w:rPr>
        <w:t>2.2. Programos sandara</w:t>
      </w:r>
      <w:bookmarkEnd w:id="12"/>
      <w:bookmarkEnd w:id="13"/>
      <w:bookmarkEnd w:id="14"/>
      <w:r w:rsidRPr="00733061">
        <w:rPr>
          <w:rFonts w:ascii="Times New Roman"/>
          <w:sz w:val="24"/>
          <w:szCs w:val="24"/>
          <w:lang w:val="lt-LT"/>
        </w:rPr>
        <w:t xml:space="preserve"> </w:t>
      </w:r>
    </w:p>
    <w:p w14:paraId="257D4AAB" w14:textId="77777777" w:rsidR="00F04624" w:rsidRPr="00733061" w:rsidRDefault="00F04624" w:rsidP="00991221">
      <w:pPr>
        <w:pStyle w:val="Body"/>
        <w:spacing w:line="276" w:lineRule="auto"/>
        <w:rPr>
          <w:lang w:val="lt-LT"/>
        </w:rPr>
      </w:pPr>
    </w:p>
    <w:p w14:paraId="397DB9FD" w14:textId="77777777" w:rsidR="000B095B" w:rsidRPr="00733061" w:rsidRDefault="00A32F16" w:rsidP="00991221">
      <w:pPr>
        <w:pStyle w:val="bodytext"/>
        <w:spacing w:before="0" w:after="0" w:line="276" w:lineRule="auto"/>
        <w:rPr>
          <w:i/>
          <w:iCs/>
          <w:lang w:val="lt-LT"/>
        </w:rPr>
      </w:pPr>
      <w:r w:rsidRPr="00733061">
        <w:rPr>
          <w:i/>
          <w:iCs/>
          <w:lang w:val="lt-LT"/>
        </w:rPr>
        <w:t xml:space="preserve">    Programos sandaros sritis </w:t>
      </w:r>
      <w:r w:rsidRPr="00733061">
        <w:rPr>
          <w:rFonts w:hAnsi="Times New Roman"/>
          <w:i/>
          <w:iCs/>
          <w:lang w:val="lt-LT"/>
        </w:rPr>
        <w:t>į</w:t>
      </w:r>
      <w:r w:rsidRPr="00733061">
        <w:rPr>
          <w:i/>
          <w:iCs/>
          <w:lang w:val="lt-LT"/>
        </w:rPr>
        <w:t xml:space="preserve">vertinama pagal </w:t>
      </w:r>
      <w:r w:rsidRPr="00733061">
        <w:rPr>
          <w:rFonts w:hAnsi="Times New Roman"/>
          <w:i/>
          <w:iCs/>
          <w:lang w:val="lt-LT"/>
        </w:rPr>
        <w:t>š</w:t>
      </w:r>
      <w:r w:rsidRPr="00733061">
        <w:rPr>
          <w:i/>
          <w:iCs/>
          <w:lang w:val="lt-LT"/>
        </w:rPr>
        <w:t>iuos kriterijus:</w:t>
      </w:r>
    </w:p>
    <w:p w14:paraId="2869B3EE" w14:textId="77777777" w:rsidR="00DD196F" w:rsidRPr="00733061" w:rsidRDefault="00DD196F" w:rsidP="00991221">
      <w:pPr>
        <w:pStyle w:val="bodytext"/>
        <w:spacing w:before="0" w:after="0" w:line="276" w:lineRule="auto"/>
        <w:rPr>
          <w:i/>
          <w:iCs/>
          <w:lang w:val="lt-LT"/>
        </w:rPr>
      </w:pPr>
    </w:p>
    <w:p w14:paraId="2754F5E7" w14:textId="4CC88509" w:rsidR="000B095B" w:rsidRPr="00733061" w:rsidRDefault="00A32F16" w:rsidP="00991221">
      <w:pPr>
        <w:pStyle w:val="bodytext"/>
        <w:numPr>
          <w:ilvl w:val="0"/>
          <w:numId w:val="6"/>
        </w:numPr>
        <w:tabs>
          <w:tab w:val="num" w:pos="720"/>
        </w:tabs>
        <w:spacing w:before="0" w:after="0" w:line="276" w:lineRule="auto"/>
        <w:ind w:left="720" w:hanging="360"/>
        <w:jc w:val="both"/>
        <w:rPr>
          <w:i/>
          <w:iCs/>
          <w:lang w:val="lt-LT"/>
        </w:rPr>
      </w:pPr>
      <w:r w:rsidRPr="00733061">
        <w:rPr>
          <w:i/>
          <w:iCs/>
          <w:lang w:val="lt-LT"/>
        </w:rPr>
        <w:t>programos sandara atitinka teis</w:t>
      </w:r>
      <w:r w:rsidRPr="00733061">
        <w:rPr>
          <w:rFonts w:hAnsi="Times New Roman"/>
          <w:i/>
          <w:iCs/>
          <w:lang w:val="lt-LT"/>
        </w:rPr>
        <w:t>ė</w:t>
      </w:r>
      <w:r w:rsidRPr="00733061">
        <w:rPr>
          <w:i/>
          <w:iCs/>
          <w:lang w:val="lt-LT"/>
        </w:rPr>
        <w:t>s akt</w:t>
      </w:r>
      <w:r w:rsidRPr="00733061">
        <w:rPr>
          <w:rFonts w:hAnsi="Times New Roman"/>
          <w:i/>
          <w:iCs/>
          <w:lang w:val="lt-LT"/>
        </w:rPr>
        <w:t xml:space="preserve">ų </w:t>
      </w:r>
      <w:r w:rsidR="00DD196F" w:rsidRPr="00733061">
        <w:rPr>
          <w:i/>
          <w:iCs/>
          <w:lang w:val="lt-LT"/>
        </w:rPr>
        <w:t>reikalavimus</w:t>
      </w:r>
    </w:p>
    <w:p w14:paraId="0B96849A" w14:textId="77777777" w:rsidR="00DD196F" w:rsidRPr="00733061" w:rsidRDefault="00DD196F" w:rsidP="00991221">
      <w:pPr>
        <w:pStyle w:val="bodytext"/>
        <w:spacing w:before="0" w:after="0" w:line="276" w:lineRule="auto"/>
        <w:ind w:left="720"/>
        <w:rPr>
          <w:i/>
          <w:iCs/>
          <w:lang w:val="lt-LT"/>
        </w:rPr>
      </w:pPr>
    </w:p>
    <w:p w14:paraId="07E9D987" w14:textId="3A9DDE5F" w:rsidR="00AC1886" w:rsidRPr="00733061" w:rsidRDefault="00AC1886" w:rsidP="00991221">
      <w:pPr>
        <w:pStyle w:val="Body"/>
        <w:spacing w:line="276" w:lineRule="auto"/>
        <w:ind w:firstLine="567"/>
        <w:rPr>
          <w:rFonts w:hAnsi="Times New Roman" w:cs="Times New Roman"/>
          <w:lang w:val="lt-LT"/>
        </w:rPr>
      </w:pPr>
      <w:r w:rsidRPr="00733061">
        <w:rPr>
          <w:rFonts w:hAnsi="Times New Roman" w:cs="Times New Roman"/>
          <w:lang w:val="lt-LT"/>
        </w:rPr>
        <w:t>Programos sandara atitinka formaliuosius koleginių studijų programos keliamus reikalavimus, (žr. Švietimo ir mokslo ministro 2016 m. gruodžio 30 d. įsakymas Nr. V-1168 „Bendrieji studijų vykdymo reikalavimai“). Studijų nuolatine forma trukmė – 3 metai (6 semestrai)</w:t>
      </w:r>
      <w:r w:rsidR="0078743B" w:rsidRPr="00733061">
        <w:rPr>
          <w:rFonts w:hAnsi="Times New Roman" w:cs="Times New Roman"/>
          <w:lang w:val="lt-LT"/>
        </w:rPr>
        <w:t>.</w:t>
      </w:r>
      <w:r w:rsidRPr="00733061">
        <w:rPr>
          <w:rFonts w:hAnsi="Times New Roman" w:cs="Times New Roman"/>
          <w:lang w:val="lt-LT"/>
        </w:rPr>
        <w:t xml:space="preserve"> Programos apimtis – </w:t>
      </w:r>
      <w:r w:rsidR="0078743B" w:rsidRPr="00733061">
        <w:rPr>
          <w:rFonts w:hAnsi="Times New Roman" w:cs="Times New Roman"/>
          <w:lang w:val="lt-LT"/>
        </w:rPr>
        <w:t>180</w:t>
      </w:r>
      <w:r w:rsidRPr="00733061">
        <w:rPr>
          <w:rFonts w:hAnsi="Times New Roman" w:cs="Times New Roman"/>
          <w:lang w:val="lt-LT"/>
        </w:rPr>
        <w:t xml:space="preserve"> studijų kreditų yra pakankama, atitinka tokio tipo programos nustatytus reikalavimus. Studijų krypties rezultatams pasiekti skirt</w:t>
      </w:r>
      <w:r w:rsidR="0078743B" w:rsidRPr="00733061">
        <w:rPr>
          <w:rFonts w:hAnsi="Times New Roman" w:cs="Times New Roman"/>
          <w:lang w:val="lt-LT"/>
        </w:rPr>
        <w:t>a</w:t>
      </w:r>
      <w:r w:rsidRPr="00733061">
        <w:rPr>
          <w:rFonts w:hAnsi="Times New Roman" w:cs="Times New Roman"/>
          <w:lang w:val="lt-LT"/>
        </w:rPr>
        <w:t xml:space="preserve"> 1</w:t>
      </w:r>
      <w:r w:rsidR="0078743B" w:rsidRPr="00733061">
        <w:rPr>
          <w:rFonts w:hAnsi="Times New Roman" w:cs="Times New Roman"/>
          <w:lang w:val="lt-LT"/>
        </w:rPr>
        <w:t>60</w:t>
      </w:r>
      <w:r w:rsidRPr="00733061">
        <w:rPr>
          <w:rFonts w:hAnsi="Times New Roman" w:cs="Times New Roman"/>
          <w:lang w:val="lt-LT"/>
        </w:rPr>
        <w:t xml:space="preserve"> kredit</w:t>
      </w:r>
      <w:r w:rsidR="0078743B" w:rsidRPr="00733061">
        <w:rPr>
          <w:rFonts w:hAnsi="Times New Roman" w:cs="Times New Roman"/>
          <w:lang w:val="lt-LT"/>
        </w:rPr>
        <w:t>ų</w:t>
      </w:r>
      <w:r w:rsidR="00E72651" w:rsidRPr="00733061">
        <w:rPr>
          <w:rFonts w:hAnsi="Times New Roman" w:cs="Times New Roman"/>
          <w:lang w:val="lt-LT"/>
        </w:rPr>
        <w:t>,</w:t>
      </w:r>
      <w:r w:rsidRPr="00733061">
        <w:rPr>
          <w:rFonts w:hAnsi="Times New Roman" w:cs="Times New Roman"/>
          <w:lang w:val="lt-LT"/>
        </w:rPr>
        <w:t xml:space="preserve"> įskaitant praktikas (3</w:t>
      </w:r>
      <w:r w:rsidR="0078743B" w:rsidRPr="00733061">
        <w:rPr>
          <w:rFonts w:hAnsi="Times New Roman" w:cs="Times New Roman"/>
          <w:lang w:val="lt-LT"/>
        </w:rPr>
        <w:t>0</w:t>
      </w:r>
      <w:r w:rsidRPr="00733061">
        <w:rPr>
          <w:rFonts w:hAnsi="Times New Roman" w:cs="Times New Roman"/>
          <w:lang w:val="lt-LT"/>
        </w:rPr>
        <w:t xml:space="preserve"> kreditų) ir baigiamojo darbo (1</w:t>
      </w:r>
      <w:r w:rsidR="0078743B" w:rsidRPr="00733061">
        <w:rPr>
          <w:rFonts w:hAnsi="Times New Roman" w:cs="Times New Roman"/>
          <w:lang w:val="lt-LT"/>
        </w:rPr>
        <w:t>0</w:t>
      </w:r>
      <w:r w:rsidRPr="00733061">
        <w:rPr>
          <w:rFonts w:hAnsi="Times New Roman" w:cs="Times New Roman"/>
          <w:lang w:val="lt-LT"/>
        </w:rPr>
        <w:t xml:space="preserve"> kreditų) rengimą. </w:t>
      </w:r>
      <w:r w:rsidR="0078743B" w:rsidRPr="00733061">
        <w:rPr>
          <w:rFonts w:hAnsi="Times New Roman" w:cs="Times New Roman"/>
          <w:lang w:val="lt-LT"/>
        </w:rPr>
        <w:t>Programoje naudojama modulinė struktūra, kiekvieno iš modulių apimtis – 10 kreditų.</w:t>
      </w:r>
    </w:p>
    <w:p w14:paraId="01359C5D" w14:textId="77777777" w:rsidR="00DD196F" w:rsidRPr="00733061" w:rsidRDefault="00DD196F" w:rsidP="00991221">
      <w:pPr>
        <w:pStyle w:val="Body"/>
        <w:spacing w:line="276" w:lineRule="auto"/>
        <w:ind w:firstLine="567"/>
        <w:rPr>
          <w:rFonts w:hAnsi="Times New Roman" w:cs="Times New Roman"/>
          <w:lang w:val="lt-LT"/>
        </w:rPr>
      </w:pPr>
    </w:p>
    <w:p w14:paraId="016A7457" w14:textId="43A4804A" w:rsidR="000B095B" w:rsidRPr="00733061" w:rsidRDefault="00A32F16" w:rsidP="00991221">
      <w:pPr>
        <w:pStyle w:val="bodytext"/>
        <w:numPr>
          <w:ilvl w:val="0"/>
          <w:numId w:val="7"/>
        </w:numPr>
        <w:tabs>
          <w:tab w:val="num" w:pos="720"/>
        </w:tabs>
        <w:spacing w:before="0" w:after="0" w:line="276" w:lineRule="auto"/>
        <w:ind w:left="720" w:hanging="360"/>
        <w:jc w:val="both"/>
        <w:rPr>
          <w:i/>
          <w:iCs/>
          <w:lang w:val="lt-LT"/>
        </w:rPr>
      </w:pPr>
      <w:r w:rsidRPr="00733061">
        <w:rPr>
          <w:i/>
          <w:iCs/>
          <w:lang w:val="lt-LT"/>
        </w:rPr>
        <w:t>dalyk</w:t>
      </w:r>
      <w:r w:rsidRPr="00733061">
        <w:rPr>
          <w:rFonts w:hAnsi="Times New Roman"/>
          <w:i/>
          <w:iCs/>
          <w:lang w:val="lt-LT"/>
        </w:rPr>
        <w:t xml:space="preserve">ų </w:t>
      </w:r>
      <w:r w:rsidRPr="00733061">
        <w:rPr>
          <w:i/>
          <w:iCs/>
          <w:lang w:val="lt-LT"/>
        </w:rPr>
        <w:t>ir (ar) moduli</w:t>
      </w:r>
      <w:r w:rsidRPr="00733061">
        <w:rPr>
          <w:rFonts w:hAnsi="Times New Roman"/>
          <w:i/>
          <w:iCs/>
          <w:lang w:val="lt-LT"/>
        </w:rPr>
        <w:t xml:space="preserve">ų </w:t>
      </w:r>
      <w:r w:rsidRPr="00733061">
        <w:rPr>
          <w:i/>
          <w:iCs/>
          <w:lang w:val="lt-LT"/>
        </w:rPr>
        <w:t>turinys atitinka studij</w:t>
      </w:r>
      <w:r w:rsidRPr="00733061">
        <w:rPr>
          <w:rFonts w:hAnsi="Times New Roman"/>
          <w:i/>
          <w:iCs/>
          <w:lang w:val="lt-LT"/>
        </w:rPr>
        <w:t xml:space="preserve">ų </w:t>
      </w:r>
      <w:r w:rsidRPr="00733061">
        <w:rPr>
          <w:i/>
          <w:iCs/>
          <w:lang w:val="lt-LT"/>
        </w:rPr>
        <w:t>r</w:t>
      </w:r>
      <w:r w:rsidRPr="00733061">
        <w:rPr>
          <w:rFonts w:hAnsi="Times New Roman"/>
          <w:i/>
          <w:iCs/>
          <w:lang w:val="lt-LT"/>
        </w:rPr>
        <w:t xml:space="preserve">ūšį </w:t>
      </w:r>
      <w:r w:rsidRPr="00733061">
        <w:rPr>
          <w:i/>
          <w:iCs/>
          <w:lang w:val="lt-LT"/>
        </w:rPr>
        <w:t>ir pakop</w:t>
      </w:r>
      <w:r w:rsidRPr="00733061">
        <w:rPr>
          <w:rFonts w:hAnsi="Times New Roman"/>
          <w:i/>
          <w:iCs/>
          <w:lang w:val="lt-LT"/>
        </w:rPr>
        <w:t>ą</w:t>
      </w:r>
    </w:p>
    <w:p w14:paraId="7E4A139A" w14:textId="77777777" w:rsidR="00DD196F" w:rsidRPr="00733061" w:rsidRDefault="00DD196F" w:rsidP="00991221">
      <w:pPr>
        <w:pStyle w:val="bodytext"/>
        <w:spacing w:before="0" w:after="0" w:line="276" w:lineRule="auto"/>
        <w:ind w:left="720"/>
        <w:rPr>
          <w:i/>
          <w:iCs/>
          <w:lang w:val="lt-LT"/>
        </w:rPr>
      </w:pPr>
    </w:p>
    <w:p w14:paraId="74DA8A1F" w14:textId="0CCFD393" w:rsidR="003B7986" w:rsidRPr="00733061" w:rsidRDefault="000A5FE5" w:rsidP="00991221">
      <w:pPr>
        <w:pStyle w:val="bodytext"/>
        <w:spacing w:before="0" w:after="0" w:line="276" w:lineRule="auto"/>
        <w:ind w:firstLine="360"/>
        <w:jc w:val="both"/>
        <w:rPr>
          <w:rFonts w:hAnsi="Times New Roman" w:cs="Times New Roman"/>
          <w:lang w:val="lt-LT"/>
        </w:rPr>
      </w:pPr>
      <w:r w:rsidRPr="00733061">
        <w:rPr>
          <w:rFonts w:hAnsi="Times New Roman" w:cs="Times New Roman"/>
          <w:lang w:val="lt-LT"/>
        </w:rPr>
        <w:t>Programos modulių ir juos sudarančių dalykų apimtis ir turinys atitinka formaliuosius pirmosios koleginių studijų pakopos reikalavimus.</w:t>
      </w:r>
    </w:p>
    <w:p w14:paraId="00BC4899" w14:textId="77777777" w:rsidR="00DD196F" w:rsidRPr="00733061" w:rsidRDefault="00DD196F" w:rsidP="00991221">
      <w:pPr>
        <w:pStyle w:val="bodytext"/>
        <w:spacing w:before="0" w:after="0" w:line="276" w:lineRule="auto"/>
        <w:ind w:firstLine="360"/>
        <w:jc w:val="both"/>
        <w:rPr>
          <w:rFonts w:hAnsi="Times New Roman" w:cs="Times New Roman"/>
          <w:i/>
          <w:iCs/>
          <w:lang w:val="lt-LT"/>
        </w:rPr>
      </w:pPr>
    </w:p>
    <w:p w14:paraId="6BFDE3C7" w14:textId="6A4085BC" w:rsidR="000B095B" w:rsidRPr="00733061" w:rsidRDefault="00A32F16" w:rsidP="00991221">
      <w:pPr>
        <w:pStyle w:val="bodytext"/>
        <w:numPr>
          <w:ilvl w:val="0"/>
          <w:numId w:val="8"/>
        </w:numPr>
        <w:tabs>
          <w:tab w:val="num" w:pos="720"/>
        </w:tabs>
        <w:spacing w:before="0" w:after="0" w:line="276" w:lineRule="auto"/>
        <w:ind w:left="720" w:hanging="360"/>
        <w:jc w:val="both"/>
        <w:rPr>
          <w:i/>
          <w:iCs/>
          <w:lang w:val="lt-LT"/>
        </w:rPr>
      </w:pPr>
      <w:r w:rsidRPr="00733061">
        <w:rPr>
          <w:i/>
          <w:iCs/>
          <w:lang w:val="lt-LT"/>
        </w:rPr>
        <w:t>dalyk</w:t>
      </w:r>
      <w:r w:rsidRPr="00733061">
        <w:rPr>
          <w:rFonts w:hAnsi="Times New Roman"/>
          <w:i/>
          <w:iCs/>
          <w:lang w:val="lt-LT"/>
        </w:rPr>
        <w:t xml:space="preserve">ų </w:t>
      </w:r>
      <w:r w:rsidRPr="00733061">
        <w:rPr>
          <w:i/>
          <w:iCs/>
          <w:lang w:val="lt-LT"/>
        </w:rPr>
        <w:t>(moduli</w:t>
      </w:r>
      <w:r w:rsidRPr="00733061">
        <w:rPr>
          <w:rFonts w:hAnsi="Times New Roman"/>
          <w:i/>
          <w:iCs/>
          <w:lang w:val="lt-LT"/>
        </w:rPr>
        <w:t>ų</w:t>
      </w:r>
      <w:r w:rsidRPr="00733061">
        <w:rPr>
          <w:i/>
          <w:iCs/>
          <w:lang w:val="lt-LT"/>
        </w:rPr>
        <w:t>) turinys ir metodai leid</w:t>
      </w:r>
      <w:r w:rsidRPr="00733061">
        <w:rPr>
          <w:rFonts w:hAnsi="Times New Roman"/>
          <w:i/>
          <w:iCs/>
          <w:lang w:val="lt-LT"/>
        </w:rPr>
        <w:t>ž</w:t>
      </w:r>
      <w:r w:rsidRPr="00733061">
        <w:rPr>
          <w:i/>
          <w:iCs/>
          <w:lang w:val="lt-LT"/>
        </w:rPr>
        <w:t>ia pasiekti numatomus studij</w:t>
      </w:r>
      <w:r w:rsidRPr="00733061">
        <w:rPr>
          <w:rFonts w:hAnsi="Times New Roman"/>
          <w:i/>
          <w:iCs/>
          <w:lang w:val="lt-LT"/>
        </w:rPr>
        <w:t xml:space="preserve">ų </w:t>
      </w:r>
      <w:r w:rsidR="00DD196F" w:rsidRPr="00733061">
        <w:rPr>
          <w:i/>
          <w:iCs/>
          <w:lang w:val="lt-LT"/>
        </w:rPr>
        <w:t>rezultatus</w:t>
      </w:r>
    </w:p>
    <w:p w14:paraId="5381BB40" w14:textId="0C65DA70" w:rsidR="007C066D" w:rsidRPr="00733061" w:rsidRDefault="007C066D" w:rsidP="00991221">
      <w:pPr>
        <w:pStyle w:val="bodytext"/>
        <w:numPr>
          <w:ilvl w:val="0"/>
          <w:numId w:val="8"/>
        </w:numPr>
        <w:spacing w:before="0" w:after="0" w:line="276" w:lineRule="auto"/>
        <w:ind w:left="720" w:hanging="360"/>
        <w:jc w:val="both"/>
        <w:rPr>
          <w:i/>
          <w:iCs/>
          <w:lang w:val="lt-LT"/>
        </w:rPr>
      </w:pPr>
      <w:r w:rsidRPr="00733061">
        <w:rPr>
          <w:i/>
          <w:iCs/>
          <w:lang w:val="lt-LT"/>
        </w:rPr>
        <w:t>programos apimtis yra pakankama studij</w:t>
      </w:r>
      <w:r w:rsidRPr="00733061">
        <w:rPr>
          <w:rFonts w:hAnsi="Times New Roman"/>
          <w:i/>
          <w:iCs/>
          <w:lang w:val="lt-LT"/>
        </w:rPr>
        <w:t xml:space="preserve">ų </w:t>
      </w:r>
      <w:r w:rsidR="00DD196F" w:rsidRPr="00733061">
        <w:rPr>
          <w:i/>
          <w:iCs/>
          <w:lang w:val="lt-LT"/>
        </w:rPr>
        <w:t>rezultatams pasiekti</w:t>
      </w:r>
    </w:p>
    <w:p w14:paraId="7ADEF081" w14:textId="77777777" w:rsidR="00DD196F" w:rsidRPr="00733061" w:rsidRDefault="00DD196F" w:rsidP="00991221">
      <w:pPr>
        <w:pStyle w:val="bodytext"/>
        <w:spacing w:before="0" w:after="0" w:line="276" w:lineRule="auto"/>
        <w:ind w:left="720"/>
        <w:rPr>
          <w:i/>
          <w:iCs/>
          <w:lang w:val="lt-LT"/>
        </w:rPr>
      </w:pPr>
    </w:p>
    <w:p w14:paraId="3BB647AB" w14:textId="2693901B" w:rsidR="003B7986" w:rsidRPr="00733061" w:rsidRDefault="0025200A" w:rsidP="00991221">
      <w:pPr>
        <w:pStyle w:val="Body"/>
        <w:spacing w:line="276" w:lineRule="auto"/>
        <w:ind w:firstLine="567"/>
        <w:rPr>
          <w:rFonts w:hAnsi="Times New Roman" w:cs="Times New Roman"/>
          <w:lang w:val="lt-LT"/>
        </w:rPr>
      </w:pPr>
      <w:r w:rsidRPr="00733061">
        <w:rPr>
          <w:rFonts w:hAnsi="Times New Roman" w:cs="Times New Roman"/>
          <w:lang w:val="lt-LT"/>
        </w:rPr>
        <w:t xml:space="preserve">Analizuojant Programos sandarą, </w:t>
      </w:r>
      <w:r w:rsidR="0041095F" w:rsidRPr="00733061">
        <w:rPr>
          <w:rFonts w:hAnsi="Times New Roman" w:cs="Times New Roman"/>
          <w:lang w:val="lt-LT"/>
        </w:rPr>
        <w:t xml:space="preserve">pirminiame variante ekspertai akcentavo </w:t>
      </w:r>
      <w:r w:rsidRPr="00733061">
        <w:rPr>
          <w:rFonts w:hAnsi="Times New Roman" w:cs="Times New Roman"/>
          <w:lang w:val="lt-LT"/>
        </w:rPr>
        <w:t>v</w:t>
      </w:r>
      <w:r w:rsidR="003B7986" w:rsidRPr="00733061">
        <w:rPr>
          <w:rFonts w:hAnsi="Times New Roman" w:cs="Times New Roman"/>
          <w:lang w:val="lt-LT"/>
        </w:rPr>
        <w:t>ietomis neaišk</w:t>
      </w:r>
      <w:r w:rsidR="0041095F" w:rsidRPr="00733061">
        <w:rPr>
          <w:rFonts w:hAnsi="Times New Roman" w:cs="Times New Roman"/>
          <w:lang w:val="lt-LT"/>
        </w:rPr>
        <w:t>ų</w:t>
      </w:r>
      <w:r w:rsidR="003B7986" w:rsidRPr="00733061">
        <w:rPr>
          <w:rFonts w:hAnsi="Times New Roman" w:cs="Times New Roman"/>
          <w:lang w:val="lt-LT"/>
        </w:rPr>
        <w:t xml:space="preserve"> dalykų eiliškum</w:t>
      </w:r>
      <w:r w:rsidR="0041095F" w:rsidRPr="00733061">
        <w:rPr>
          <w:rFonts w:hAnsi="Times New Roman" w:cs="Times New Roman"/>
          <w:lang w:val="lt-LT"/>
        </w:rPr>
        <w:t>ą</w:t>
      </w:r>
      <w:r w:rsidR="003B7986" w:rsidRPr="00733061">
        <w:rPr>
          <w:rFonts w:hAnsi="Times New Roman" w:cs="Times New Roman"/>
          <w:lang w:val="lt-LT"/>
        </w:rPr>
        <w:t xml:space="preserve">. Pvz. </w:t>
      </w:r>
      <w:proofErr w:type="spellStart"/>
      <w:r w:rsidR="003B7986" w:rsidRPr="00733061">
        <w:rPr>
          <w:rFonts w:hAnsi="Times New Roman" w:cs="Times New Roman"/>
          <w:lang w:val="lt-LT"/>
        </w:rPr>
        <w:t>Python</w:t>
      </w:r>
      <w:proofErr w:type="spellEnd"/>
      <w:r w:rsidR="003B7986" w:rsidRPr="00733061">
        <w:rPr>
          <w:rFonts w:hAnsi="Times New Roman" w:cs="Times New Roman"/>
          <w:lang w:val="lt-LT"/>
        </w:rPr>
        <w:t xml:space="preserve"> kalbos pagrindai </w:t>
      </w:r>
      <w:r w:rsidR="0041095F" w:rsidRPr="00733061">
        <w:rPr>
          <w:rFonts w:hAnsi="Times New Roman" w:cs="Times New Roman"/>
          <w:lang w:val="lt-LT"/>
        </w:rPr>
        <w:t xml:space="preserve">buvo </w:t>
      </w:r>
      <w:r w:rsidR="003B7986" w:rsidRPr="00733061">
        <w:rPr>
          <w:rFonts w:hAnsi="Times New Roman" w:cs="Times New Roman"/>
          <w:lang w:val="lt-LT"/>
        </w:rPr>
        <w:t xml:space="preserve">pristatomi Imitacinio modeliavimo </w:t>
      </w:r>
      <w:r w:rsidR="003B7986" w:rsidRPr="00733061">
        <w:rPr>
          <w:rFonts w:hAnsi="Times New Roman" w:cs="Times New Roman"/>
          <w:lang w:val="lt-LT"/>
        </w:rPr>
        <w:lastRenderedPageBreak/>
        <w:t xml:space="preserve">modulyje 3 semestre, kai tuo tarpu šią kalbą jau </w:t>
      </w:r>
      <w:r w:rsidR="0041095F" w:rsidRPr="00733061">
        <w:rPr>
          <w:rFonts w:hAnsi="Times New Roman" w:cs="Times New Roman"/>
          <w:lang w:val="lt-LT"/>
        </w:rPr>
        <w:t xml:space="preserve">buvo </w:t>
      </w:r>
      <w:r w:rsidR="003B7986" w:rsidRPr="00733061">
        <w:rPr>
          <w:rFonts w:hAnsi="Times New Roman" w:cs="Times New Roman"/>
          <w:lang w:val="lt-LT"/>
        </w:rPr>
        <w:t xml:space="preserve">numatoma naudoti ankstesniuose moduliuose (pvz. Matematiniai optimizavimo metodai). Lygiagrečiai su </w:t>
      </w:r>
      <w:proofErr w:type="spellStart"/>
      <w:r w:rsidR="003B7986" w:rsidRPr="00733061">
        <w:rPr>
          <w:rFonts w:hAnsi="Times New Roman" w:cs="Times New Roman"/>
          <w:lang w:val="lt-LT"/>
        </w:rPr>
        <w:t>Python</w:t>
      </w:r>
      <w:proofErr w:type="spellEnd"/>
      <w:r w:rsidR="003B7986" w:rsidRPr="00733061">
        <w:rPr>
          <w:rFonts w:hAnsi="Times New Roman" w:cs="Times New Roman"/>
          <w:lang w:val="lt-LT"/>
        </w:rPr>
        <w:t xml:space="preserve"> kalbos pagrindais </w:t>
      </w:r>
      <w:r w:rsidR="0098136B" w:rsidRPr="00733061">
        <w:rPr>
          <w:rFonts w:hAnsi="Times New Roman" w:cs="Times New Roman"/>
          <w:lang w:val="lt-LT"/>
        </w:rPr>
        <w:t xml:space="preserve">3 semestre </w:t>
      </w:r>
      <w:r w:rsidR="0041095F" w:rsidRPr="00733061">
        <w:rPr>
          <w:rFonts w:hAnsi="Times New Roman" w:cs="Times New Roman"/>
          <w:lang w:val="lt-LT"/>
        </w:rPr>
        <w:t xml:space="preserve">buvo numatyta </w:t>
      </w:r>
      <w:r w:rsidR="003B7986" w:rsidRPr="00733061">
        <w:rPr>
          <w:rFonts w:hAnsi="Times New Roman" w:cs="Times New Roman"/>
          <w:lang w:val="lt-LT"/>
        </w:rPr>
        <w:t>studijuo</w:t>
      </w:r>
      <w:r w:rsidR="0098136B" w:rsidRPr="00733061">
        <w:rPr>
          <w:rFonts w:hAnsi="Times New Roman" w:cs="Times New Roman"/>
          <w:lang w:val="lt-LT"/>
        </w:rPr>
        <w:t>ti</w:t>
      </w:r>
      <w:r w:rsidR="003B7986" w:rsidRPr="00733061">
        <w:rPr>
          <w:rFonts w:hAnsi="Times New Roman" w:cs="Times New Roman"/>
          <w:lang w:val="lt-LT"/>
        </w:rPr>
        <w:t xml:space="preserve"> a</w:t>
      </w:r>
      <w:r w:rsidR="0076369C" w:rsidRPr="00733061">
        <w:rPr>
          <w:rFonts w:hAnsi="Times New Roman" w:cs="Times New Roman"/>
          <w:lang w:val="lt-LT"/>
        </w:rPr>
        <w:t>l</w:t>
      </w:r>
      <w:r w:rsidR="003B7986" w:rsidRPr="00733061">
        <w:rPr>
          <w:rFonts w:hAnsi="Times New Roman" w:cs="Times New Roman"/>
          <w:lang w:val="lt-LT"/>
        </w:rPr>
        <w:t>goritmai ir duomenų struktūros, tad mašininio mokymo dalyk</w:t>
      </w:r>
      <w:r w:rsidR="00CA4578" w:rsidRPr="00733061">
        <w:rPr>
          <w:rFonts w:hAnsi="Times New Roman" w:cs="Times New Roman"/>
          <w:lang w:val="lt-LT"/>
        </w:rPr>
        <w:t>o turinyje</w:t>
      </w:r>
      <w:r w:rsidR="003B7986" w:rsidRPr="00733061">
        <w:rPr>
          <w:rFonts w:hAnsi="Times New Roman" w:cs="Times New Roman"/>
          <w:lang w:val="lt-LT"/>
        </w:rPr>
        <w:t xml:space="preserve"> te</w:t>
      </w:r>
      <w:r w:rsidR="0098136B" w:rsidRPr="00733061">
        <w:rPr>
          <w:rFonts w:hAnsi="Times New Roman" w:cs="Times New Roman"/>
          <w:lang w:val="lt-LT"/>
        </w:rPr>
        <w:t>ko</w:t>
      </w:r>
      <w:r w:rsidR="003B7986" w:rsidRPr="00733061">
        <w:rPr>
          <w:rFonts w:hAnsi="Times New Roman" w:cs="Times New Roman"/>
          <w:lang w:val="lt-LT"/>
        </w:rPr>
        <w:t xml:space="preserve"> praktinius darbus skirti toki</w:t>
      </w:r>
      <w:r w:rsidR="00CA4578" w:rsidRPr="00733061">
        <w:rPr>
          <w:rFonts w:hAnsi="Times New Roman" w:cs="Times New Roman"/>
          <w:lang w:val="lt-LT"/>
        </w:rPr>
        <w:t>o</w:t>
      </w:r>
      <w:r w:rsidR="003B7986" w:rsidRPr="00733061">
        <w:rPr>
          <w:rFonts w:hAnsi="Times New Roman" w:cs="Times New Roman"/>
          <w:lang w:val="lt-LT"/>
        </w:rPr>
        <w:t xml:space="preserve">ms </w:t>
      </w:r>
      <w:r w:rsidR="00CA4578" w:rsidRPr="00733061">
        <w:rPr>
          <w:rFonts w:hAnsi="Times New Roman" w:cs="Times New Roman"/>
          <w:lang w:val="lt-LT"/>
        </w:rPr>
        <w:t>temoms</w:t>
      </w:r>
      <w:r w:rsidR="003B7986" w:rsidRPr="00733061">
        <w:rPr>
          <w:rFonts w:hAnsi="Times New Roman" w:cs="Times New Roman"/>
          <w:lang w:val="lt-LT"/>
        </w:rPr>
        <w:t xml:space="preserve"> kaip “Pirminės operacijos su vektoriais, matricomis ir masyvais”, “Skirtingų duomenų tipų tvarkymas”</w:t>
      </w:r>
      <w:r w:rsidR="0098136B" w:rsidRPr="00733061">
        <w:rPr>
          <w:rFonts w:hAnsi="Times New Roman" w:cs="Times New Roman"/>
          <w:lang w:val="lt-LT"/>
        </w:rPr>
        <w:t>, kai</w:t>
      </w:r>
      <w:r w:rsidR="003B7986" w:rsidRPr="00733061">
        <w:rPr>
          <w:rFonts w:hAnsi="Times New Roman" w:cs="Times New Roman"/>
          <w:lang w:val="lt-LT"/>
        </w:rPr>
        <w:t xml:space="preserve"> </w:t>
      </w:r>
      <w:r w:rsidR="0098136B" w:rsidRPr="00733061">
        <w:rPr>
          <w:rFonts w:hAnsi="Times New Roman" w:cs="Times New Roman"/>
          <w:lang w:val="lt-LT"/>
        </w:rPr>
        <w:t>t</w:t>
      </w:r>
      <w:r w:rsidR="003B7986" w:rsidRPr="00733061">
        <w:rPr>
          <w:rFonts w:hAnsi="Times New Roman" w:cs="Times New Roman"/>
          <w:lang w:val="lt-LT"/>
        </w:rPr>
        <w:t xml:space="preserve">uo tarpu </w:t>
      </w:r>
      <w:r w:rsidR="00CA4578" w:rsidRPr="00733061">
        <w:rPr>
          <w:rFonts w:hAnsi="Times New Roman" w:cs="Times New Roman"/>
          <w:lang w:val="lt-LT"/>
        </w:rPr>
        <w:t xml:space="preserve">sėkmingoms </w:t>
      </w:r>
      <w:r w:rsidR="003B7986" w:rsidRPr="00733061">
        <w:rPr>
          <w:rFonts w:hAnsi="Times New Roman" w:cs="Times New Roman"/>
          <w:lang w:val="lt-LT"/>
        </w:rPr>
        <w:t>mašinini</w:t>
      </w:r>
      <w:r w:rsidR="00CA4578" w:rsidRPr="00733061">
        <w:rPr>
          <w:rFonts w:hAnsi="Times New Roman" w:cs="Times New Roman"/>
          <w:lang w:val="lt-LT"/>
        </w:rPr>
        <w:t>o</w:t>
      </w:r>
      <w:r w:rsidR="003B7986" w:rsidRPr="00733061">
        <w:rPr>
          <w:rFonts w:hAnsi="Times New Roman" w:cs="Times New Roman"/>
          <w:lang w:val="lt-LT"/>
        </w:rPr>
        <w:t xml:space="preserve"> mokym</w:t>
      </w:r>
      <w:r w:rsidR="00CA4578" w:rsidRPr="00733061">
        <w:rPr>
          <w:rFonts w:hAnsi="Times New Roman" w:cs="Times New Roman"/>
          <w:lang w:val="lt-LT"/>
        </w:rPr>
        <w:t>o</w:t>
      </w:r>
      <w:r w:rsidR="003B7986" w:rsidRPr="00733061">
        <w:rPr>
          <w:rFonts w:hAnsi="Times New Roman" w:cs="Times New Roman"/>
          <w:lang w:val="lt-LT"/>
        </w:rPr>
        <w:t xml:space="preserve"> </w:t>
      </w:r>
      <w:r w:rsidR="00CA4578" w:rsidRPr="00733061">
        <w:rPr>
          <w:rFonts w:hAnsi="Times New Roman" w:cs="Times New Roman"/>
          <w:lang w:val="lt-LT"/>
        </w:rPr>
        <w:t xml:space="preserve">studijoms </w:t>
      </w:r>
      <w:r w:rsidR="003B7986" w:rsidRPr="00733061">
        <w:rPr>
          <w:rFonts w:hAnsi="Times New Roman" w:cs="Times New Roman"/>
          <w:lang w:val="lt-LT"/>
        </w:rPr>
        <w:t>jau rei</w:t>
      </w:r>
      <w:r w:rsidR="00CA4578" w:rsidRPr="00733061">
        <w:rPr>
          <w:rFonts w:hAnsi="Times New Roman" w:cs="Times New Roman"/>
          <w:lang w:val="lt-LT"/>
        </w:rPr>
        <w:t>kėtų</w:t>
      </w:r>
      <w:r w:rsidR="003B7986" w:rsidRPr="00733061">
        <w:rPr>
          <w:rFonts w:hAnsi="Times New Roman" w:cs="Times New Roman"/>
          <w:lang w:val="lt-LT"/>
        </w:rPr>
        <w:t xml:space="preserve"> </w:t>
      </w:r>
      <w:r w:rsidR="00CA4578" w:rsidRPr="00733061">
        <w:rPr>
          <w:rFonts w:hAnsi="Times New Roman" w:cs="Times New Roman"/>
          <w:lang w:val="lt-LT"/>
        </w:rPr>
        <w:t xml:space="preserve">turėti </w:t>
      </w:r>
      <w:proofErr w:type="spellStart"/>
      <w:r w:rsidR="00CA4578" w:rsidRPr="00733061">
        <w:rPr>
          <w:rFonts w:hAnsi="Times New Roman" w:cs="Times New Roman"/>
          <w:lang w:val="lt-LT"/>
        </w:rPr>
        <w:t>Python</w:t>
      </w:r>
      <w:proofErr w:type="spellEnd"/>
      <w:r w:rsidR="00CA4578" w:rsidRPr="00733061">
        <w:rPr>
          <w:rFonts w:hAnsi="Times New Roman" w:cs="Times New Roman"/>
          <w:lang w:val="lt-LT"/>
        </w:rPr>
        <w:t xml:space="preserve"> pagrindus ir mokytis </w:t>
      </w:r>
      <w:r w:rsidR="003B7986" w:rsidRPr="00733061">
        <w:rPr>
          <w:rFonts w:hAnsi="Times New Roman" w:cs="Times New Roman"/>
          <w:lang w:val="lt-LT"/>
        </w:rPr>
        <w:t xml:space="preserve">taikyti </w:t>
      </w:r>
      <w:r w:rsidR="00CA4578" w:rsidRPr="00733061">
        <w:rPr>
          <w:rFonts w:hAnsi="Times New Roman" w:cs="Times New Roman"/>
          <w:lang w:val="lt-LT"/>
        </w:rPr>
        <w:t>aukštesnio lygio</w:t>
      </w:r>
      <w:r w:rsidR="003B7986" w:rsidRPr="00733061">
        <w:rPr>
          <w:rFonts w:hAnsi="Times New Roman" w:cs="Times New Roman"/>
          <w:lang w:val="lt-LT"/>
        </w:rPr>
        <w:t xml:space="preserve"> </w:t>
      </w:r>
      <w:proofErr w:type="spellStart"/>
      <w:r w:rsidR="003B7986" w:rsidRPr="00733061">
        <w:rPr>
          <w:rFonts w:hAnsi="Times New Roman" w:cs="Times New Roman"/>
          <w:lang w:val="lt-LT"/>
        </w:rPr>
        <w:t>Python</w:t>
      </w:r>
      <w:proofErr w:type="spellEnd"/>
      <w:r w:rsidR="003B7986" w:rsidRPr="00733061">
        <w:rPr>
          <w:rFonts w:hAnsi="Times New Roman" w:cs="Times New Roman"/>
          <w:lang w:val="lt-LT"/>
        </w:rPr>
        <w:t xml:space="preserve"> priemones</w:t>
      </w:r>
      <w:r w:rsidR="00CA4578" w:rsidRPr="00733061">
        <w:rPr>
          <w:rFonts w:hAnsi="Times New Roman" w:cs="Times New Roman"/>
          <w:lang w:val="lt-LT"/>
        </w:rPr>
        <w:t xml:space="preserve">, tokias kaip </w:t>
      </w:r>
      <w:proofErr w:type="spellStart"/>
      <w:r w:rsidR="003B7986" w:rsidRPr="00733061">
        <w:rPr>
          <w:rFonts w:hAnsi="Times New Roman" w:cs="Times New Roman"/>
          <w:lang w:val="lt-LT"/>
        </w:rPr>
        <w:t>Tensorflow</w:t>
      </w:r>
      <w:proofErr w:type="spellEnd"/>
      <w:r w:rsidR="003B7986" w:rsidRPr="00733061">
        <w:rPr>
          <w:rFonts w:hAnsi="Times New Roman" w:cs="Times New Roman"/>
          <w:lang w:val="lt-LT"/>
        </w:rPr>
        <w:t xml:space="preserve">, </w:t>
      </w:r>
      <w:r w:rsidR="00CA4578" w:rsidRPr="00733061">
        <w:rPr>
          <w:rFonts w:hAnsi="Times New Roman" w:cs="Times New Roman"/>
          <w:lang w:val="lt-LT"/>
        </w:rPr>
        <w:t>Keras</w:t>
      </w:r>
      <w:r w:rsidR="007C066D" w:rsidRPr="00733061">
        <w:rPr>
          <w:rFonts w:hAnsi="Times New Roman" w:cs="Times New Roman"/>
          <w:lang w:val="lt-LT"/>
        </w:rPr>
        <w:t xml:space="preserve"> </w:t>
      </w:r>
      <w:r w:rsidR="00CA4578" w:rsidRPr="00733061">
        <w:rPr>
          <w:rFonts w:hAnsi="Times New Roman" w:cs="Times New Roman"/>
          <w:lang w:val="lt-LT"/>
        </w:rPr>
        <w:t>ir t.t.</w:t>
      </w:r>
      <w:r w:rsidR="0098136B" w:rsidRPr="00733061">
        <w:rPr>
          <w:rFonts w:hAnsi="Times New Roman" w:cs="Times New Roman"/>
          <w:lang w:val="lt-LT"/>
        </w:rPr>
        <w:t xml:space="preserve"> Programos rengėjai atsižvelgė į šį komentarą, perkėlė „Algoritmų ir duomenų struktūrų“ modulį į antrą semestrą, perkėlė į šį modulį programavimo pagrindų studijas.</w:t>
      </w:r>
    </w:p>
    <w:p w14:paraId="75CD6563" w14:textId="7E3EB095" w:rsidR="00FC264C" w:rsidRPr="00733061" w:rsidRDefault="0098136B" w:rsidP="00991221">
      <w:pPr>
        <w:pStyle w:val="bodytext"/>
        <w:spacing w:before="0" w:after="0" w:line="276" w:lineRule="auto"/>
        <w:ind w:firstLine="567"/>
        <w:jc w:val="both"/>
        <w:rPr>
          <w:rFonts w:hAnsi="Times New Roman" w:cs="Times New Roman"/>
          <w:lang w:val="lt-LT"/>
        </w:rPr>
      </w:pPr>
      <w:r w:rsidRPr="00733061">
        <w:rPr>
          <w:rFonts w:hAnsi="Times New Roman" w:cs="Times New Roman"/>
          <w:lang w:val="lt-LT"/>
        </w:rPr>
        <w:t>Pradiniame Programos aprašo variante a</w:t>
      </w:r>
      <w:r w:rsidR="003B7986" w:rsidRPr="00733061">
        <w:rPr>
          <w:rFonts w:hAnsi="Times New Roman" w:cs="Times New Roman"/>
          <w:lang w:val="lt-LT"/>
        </w:rPr>
        <w:t xml:space="preserve">tskiriems dalykams </w:t>
      </w:r>
      <w:r w:rsidR="0025200A" w:rsidRPr="00733061">
        <w:rPr>
          <w:rFonts w:hAnsi="Times New Roman" w:cs="Times New Roman"/>
          <w:lang w:val="lt-LT"/>
        </w:rPr>
        <w:t xml:space="preserve">nėra </w:t>
      </w:r>
      <w:r w:rsidR="003B7986" w:rsidRPr="00733061">
        <w:rPr>
          <w:rFonts w:hAnsi="Times New Roman" w:cs="Times New Roman"/>
          <w:lang w:val="lt-LT"/>
        </w:rPr>
        <w:t>numatyti pasirengimo reikalavimai, t.y. kokias žinias ar įgūdžius studentas turi turėti pradėdamas studijuoti dalyką.</w:t>
      </w:r>
      <w:r w:rsidR="0025200A" w:rsidRPr="00733061">
        <w:rPr>
          <w:rFonts w:hAnsi="Times New Roman" w:cs="Times New Roman"/>
          <w:lang w:val="lt-LT"/>
        </w:rPr>
        <w:t xml:space="preserve"> Dėl šios priežasties </w:t>
      </w:r>
      <w:r w:rsidRPr="00733061">
        <w:rPr>
          <w:rFonts w:hAnsi="Times New Roman" w:cs="Times New Roman"/>
          <w:lang w:val="lt-LT"/>
        </w:rPr>
        <w:t>nebuvo galima įvertinti</w:t>
      </w:r>
      <w:r w:rsidR="0025200A" w:rsidRPr="00733061">
        <w:rPr>
          <w:rFonts w:hAnsi="Times New Roman" w:cs="Times New Roman"/>
          <w:lang w:val="lt-LT"/>
        </w:rPr>
        <w:t>, jog studentai galės su tinkamu pasirengimu studijuoti visus dalykus ir pasiekti numatomus studijų rezultatus.</w:t>
      </w:r>
      <w:r w:rsidRPr="00733061">
        <w:rPr>
          <w:rFonts w:hAnsi="Times New Roman" w:cs="Times New Roman"/>
          <w:lang w:val="lt-LT"/>
        </w:rPr>
        <w:t xml:space="preserve"> Programos rengėjai iš dalies atsižvelgė į šį komentarą, papildydami studijų modulių aprašų skiltį reikalavimais studijų moduliui. Tačiau, ekspertų nuomone, racionaliau būtų reikalavimus įvardinti ne visam moduliui, o atskiriems jį sudarantiems dalykams, kadangi tenka derinti ir lygiagrečiai, tame pačiame semestre vykdomų modulių turinį.</w:t>
      </w:r>
    </w:p>
    <w:p w14:paraId="2AA7A18E" w14:textId="459189CD" w:rsidR="00E72651" w:rsidRPr="00733061" w:rsidRDefault="00E72651" w:rsidP="00991221">
      <w:pPr>
        <w:pStyle w:val="bodytext"/>
        <w:spacing w:before="0" w:after="0" w:line="276" w:lineRule="auto"/>
        <w:ind w:firstLine="567"/>
        <w:jc w:val="both"/>
        <w:rPr>
          <w:rFonts w:hAnsi="Times New Roman" w:cs="Times New Roman"/>
          <w:lang w:val="lt-LT"/>
        </w:rPr>
      </w:pPr>
      <w:r w:rsidRPr="00733061">
        <w:rPr>
          <w:rFonts w:hAnsi="Times New Roman" w:cs="Times New Roman"/>
          <w:lang w:val="lt-LT"/>
        </w:rPr>
        <w:t xml:space="preserve">Programoje numatoma naudoti įvairius mokymo metodus – programavimo praktikumus, scenarijų modeliavimą, lyginamąją analizę, atvejo analizę, </w:t>
      </w:r>
      <w:r w:rsidR="00A106B9" w:rsidRPr="00733061">
        <w:rPr>
          <w:rFonts w:hAnsi="Times New Roman" w:cs="Times New Roman"/>
          <w:lang w:val="lt-LT"/>
        </w:rPr>
        <w:t xml:space="preserve">diskusiją, eksperimentą, praktikumus treniruokliuose ir t.t. Bendrai vertinant, mokymo metodai yra tinkamai parinkti pagal dalykų specifiką ir leidžia pasiekti numatomus rezultatus. </w:t>
      </w:r>
      <w:r w:rsidRPr="00733061">
        <w:rPr>
          <w:rFonts w:hAnsi="Times New Roman" w:cs="Times New Roman"/>
          <w:lang w:val="lt-LT"/>
        </w:rPr>
        <w:t>Kai kuriems dalykams nurodomi pernelyg siauros specializacijos mokymo metodai</w:t>
      </w:r>
      <w:r w:rsidR="00A106B9" w:rsidRPr="00733061">
        <w:rPr>
          <w:rFonts w:hAnsi="Times New Roman" w:cs="Times New Roman"/>
          <w:lang w:val="lt-LT"/>
        </w:rPr>
        <w:t>, daugiau atspindintys ne mokymo metodą, o dalyko turinio specifiką – pvz., prognozavimo algoritmizavimas, logografinis vizualizavimas ir t.t.</w:t>
      </w:r>
      <w:r w:rsidRPr="00733061">
        <w:rPr>
          <w:rFonts w:hAnsi="Times New Roman" w:cs="Times New Roman"/>
          <w:lang w:val="lt-LT"/>
        </w:rPr>
        <w:t xml:space="preserve"> </w:t>
      </w:r>
    </w:p>
    <w:p w14:paraId="77858222" w14:textId="631C1B87" w:rsidR="00270843" w:rsidRPr="00733061" w:rsidRDefault="00270843" w:rsidP="00991221">
      <w:pPr>
        <w:pStyle w:val="Body"/>
        <w:spacing w:line="276" w:lineRule="auto"/>
        <w:ind w:firstLine="567"/>
        <w:rPr>
          <w:rFonts w:hAnsi="Times New Roman" w:cs="Times New Roman"/>
          <w:lang w:val="lt-LT"/>
        </w:rPr>
      </w:pPr>
      <w:r w:rsidRPr="00733061">
        <w:rPr>
          <w:rFonts w:hAnsi="Times New Roman" w:cs="Times New Roman"/>
          <w:lang w:val="lt-LT"/>
        </w:rPr>
        <w:t>Logistikos ir laivybos dalykų turinys Programoje pakankamas, studentai gaus pakankamai</w:t>
      </w:r>
      <w:r w:rsidRPr="00733061">
        <w:rPr>
          <w:rFonts w:hAnsi="Times New Roman" w:cs="Times New Roman"/>
          <w:b/>
          <w:bCs/>
          <w:lang w:val="lt-LT"/>
        </w:rPr>
        <w:t xml:space="preserve"> </w:t>
      </w:r>
      <w:r w:rsidRPr="00733061">
        <w:rPr>
          <w:rFonts w:hAnsi="Times New Roman" w:cs="Times New Roman"/>
          <w:lang w:val="lt-LT"/>
        </w:rPr>
        <w:t>specifinių logistikos grandinės valdymo, laivybos ir logistikos technologinių procesų, procesų modeliavimo, verslo analitikos žinių bei įgūdžių ir gal</w:t>
      </w:r>
      <w:r w:rsidR="00D5653A" w:rsidRPr="00733061">
        <w:rPr>
          <w:rFonts w:hAnsi="Times New Roman" w:cs="Times New Roman"/>
          <w:lang w:val="lt-LT"/>
        </w:rPr>
        <w:t>ė</w:t>
      </w:r>
      <w:r w:rsidRPr="00733061">
        <w:rPr>
          <w:rFonts w:hAnsi="Times New Roman" w:cs="Times New Roman"/>
          <w:lang w:val="lt-LT"/>
        </w:rPr>
        <w:t xml:space="preserve">s dirbti šios srities analitikais. </w:t>
      </w:r>
    </w:p>
    <w:p w14:paraId="7FE223E5" w14:textId="7CA0443D" w:rsidR="00A106B9" w:rsidRPr="00733061" w:rsidRDefault="00270843" w:rsidP="00991221">
      <w:pPr>
        <w:pStyle w:val="bodytext"/>
        <w:spacing w:before="0" w:after="0" w:line="276" w:lineRule="auto"/>
        <w:ind w:firstLine="567"/>
        <w:jc w:val="both"/>
        <w:rPr>
          <w:rFonts w:hAnsi="Times New Roman" w:cs="Times New Roman"/>
          <w:lang w:val="lt-LT"/>
        </w:rPr>
      </w:pPr>
      <w:r w:rsidRPr="00733061">
        <w:rPr>
          <w:rFonts w:hAnsi="Times New Roman" w:cs="Times New Roman"/>
          <w:lang w:val="lt-LT"/>
        </w:rPr>
        <w:t xml:space="preserve">Laivybos ir logistikos </w:t>
      </w:r>
      <w:r w:rsidR="00A106B9" w:rsidRPr="00733061">
        <w:rPr>
          <w:rFonts w:hAnsi="Times New Roman" w:cs="Times New Roman"/>
          <w:lang w:val="lt-LT"/>
        </w:rPr>
        <w:t>krypties moduli</w:t>
      </w:r>
      <w:r w:rsidR="007C066D" w:rsidRPr="00733061">
        <w:rPr>
          <w:rFonts w:hAnsi="Times New Roman" w:cs="Times New Roman"/>
          <w:lang w:val="lt-LT"/>
        </w:rPr>
        <w:t>uose</w:t>
      </w:r>
      <w:r w:rsidR="00A106B9" w:rsidRPr="00733061">
        <w:rPr>
          <w:rFonts w:hAnsi="Times New Roman" w:cs="Times New Roman"/>
          <w:lang w:val="lt-LT"/>
        </w:rPr>
        <w:t xml:space="preserve"> numatytas darbas su atitinkamais treniruokliais (Laivybos ir logistikos procesų modeliavimas, Eksperimentinio didelės apimties duomenų rinkinio formavimas</w:t>
      </w:r>
      <w:r w:rsidR="007C066D" w:rsidRPr="00733061">
        <w:rPr>
          <w:rFonts w:hAnsi="Times New Roman" w:cs="Times New Roman"/>
          <w:lang w:val="lt-LT"/>
        </w:rPr>
        <w:t xml:space="preserve"> ir t.t.</w:t>
      </w:r>
      <w:r w:rsidR="00A106B9" w:rsidRPr="00733061">
        <w:rPr>
          <w:rFonts w:hAnsi="Times New Roman" w:cs="Times New Roman"/>
          <w:lang w:val="lt-LT"/>
        </w:rPr>
        <w:t xml:space="preserve">), kas sudaro geras galimybes praktinių kompetencijų ugdymui. </w:t>
      </w:r>
    </w:p>
    <w:p w14:paraId="551CBA8B" w14:textId="18897FFA" w:rsidR="00206213" w:rsidRPr="00733061" w:rsidRDefault="00206213" w:rsidP="00991221">
      <w:pPr>
        <w:pStyle w:val="Body"/>
        <w:spacing w:line="276" w:lineRule="auto"/>
        <w:ind w:firstLine="567"/>
        <w:rPr>
          <w:rFonts w:hAnsi="Times New Roman" w:cs="Times New Roman"/>
          <w:lang w:val="lt-LT"/>
        </w:rPr>
      </w:pPr>
      <w:r w:rsidRPr="00733061">
        <w:rPr>
          <w:rFonts w:hAnsi="Times New Roman" w:cs="Times New Roman"/>
          <w:lang w:val="lt-LT"/>
        </w:rPr>
        <w:t xml:space="preserve">Taip pat, </w:t>
      </w:r>
      <w:r w:rsidR="00D5653A" w:rsidRPr="00733061">
        <w:rPr>
          <w:rFonts w:hAnsi="Times New Roman" w:cs="Times New Roman"/>
          <w:lang w:val="lt-LT"/>
        </w:rPr>
        <w:t>P</w:t>
      </w:r>
      <w:r w:rsidRPr="00733061">
        <w:rPr>
          <w:rFonts w:hAnsi="Times New Roman" w:cs="Times New Roman"/>
          <w:lang w:val="lt-LT"/>
        </w:rPr>
        <w:t>rogramoje pakankamai išsamiai supažindinama su duomenų analitikos, modeliavimo metodais ir algoritmais, ugdomi jų praktinio panaudojimo gebėjimai.</w:t>
      </w:r>
    </w:p>
    <w:p w14:paraId="7143105B" w14:textId="296BF147" w:rsidR="00802651" w:rsidRPr="00733061" w:rsidRDefault="0098136B" w:rsidP="00991221">
      <w:pPr>
        <w:pStyle w:val="Body"/>
        <w:spacing w:line="276" w:lineRule="auto"/>
        <w:ind w:firstLine="567"/>
        <w:rPr>
          <w:rFonts w:hAnsi="Times New Roman" w:cs="Times New Roman"/>
          <w:lang w:val="lt-LT"/>
        </w:rPr>
      </w:pPr>
      <w:r w:rsidRPr="00733061">
        <w:rPr>
          <w:rFonts w:hAnsi="Times New Roman" w:cs="Times New Roman"/>
          <w:lang w:val="lt-LT"/>
        </w:rPr>
        <w:t>Pagal pradinį Programos aprašą, ekspertai vertino, jog i</w:t>
      </w:r>
      <w:r w:rsidR="00270843" w:rsidRPr="00733061">
        <w:rPr>
          <w:rFonts w:hAnsi="Times New Roman" w:cs="Times New Roman"/>
          <w:lang w:val="lt-LT"/>
        </w:rPr>
        <w:t xml:space="preserve">nformacinių technologijų dalykų </w:t>
      </w:r>
      <w:r w:rsidR="003C63B7" w:rsidRPr="00733061">
        <w:rPr>
          <w:rFonts w:hAnsi="Times New Roman" w:cs="Times New Roman"/>
          <w:lang w:val="lt-LT"/>
        </w:rPr>
        <w:t>turinys</w:t>
      </w:r>
      <w:r w:rsidR="00270843" w:rsidRPr="00733061">
        <w:rPr>
          <w:rFonts w:hAnsi="Times New Roman" w:cs="Times New Roman"/>
          <w:lang w:val="lt-LT"/>
        </w:rPr>
        <w:t xml:space="preserve"> </w:t>
      </w:r>
      <w:r w:rsidR="003C63B7" w:rsidRPr="00733061">
        <w:rPr>
          <w:rFonts w:hAnsi="Times New Roman" w:cs="Times New Roman"/>
          <w:lang w:val="lt-LT"/>
        </w:rPr>
        <w:t>vietomis nėra pakankamas užtikrinant platesnes kompetencijas</w:t>
      </w:r>
      <w:r w:rsidR="00802651" w:rsidRPr="00733061">
        <w:rPr>
          <w:rFonts w:hAnsi="Times New Roman" w:cs="Times New Roman"/>
          <w:lang w:val="lt-LT"/>
        </w:rPr>
        <w:t>. Pvz., orientuojantis į bendresnes “programinės įrangos kūrėjų” profesijas, kaip įvardinta Programos apraše, pasigendama išsamesnio projektų valdymo</w:t>
      </w:r>
      <w:r w:rsidR="00603192" w:rsidRPr="00733061">
        <w:rPr>
          <w:rFonts w:hAnsi="Times New Roman" w:cs="Times New Roman"/>
          <w:lang w:val="lt-LT"/>
        </w:rPr>
        <w:t xml:space="preserve">, </w:t>
      </w:r>
      <w:r w:rsidR="00802651" w:rsidRPr="00733061">
        <w:rPr>
          <w:rFonts w:hAnsi="Times New Roman" w:cs="Times New Roman"/>
          <w:lang w:val="lt-LT"/>
        </w:rPr>
        <w:t>programų inžinerijos</w:t>
      </w:r>
      <w:r w:rsidR="00603192" w:rsidRPr="00733061">
        <w:rPr>
          <w:rFonts w:hAnsi="Times New Roman" w:cs="Times New Roman"/>
          <w:lang w:val="lt-LT"/>
        </w:rPr>
        <w:t>, infrastruktūros vystymo galimybių, įskaitant debesų kompiuteriją,</w:t>
      </w:r>
      <w:r w:rsidR="00802651" w:rsidRPr="00733061">
        <w:rPr>
          <w:rFonts w:hAnsi="Times New Roman" w:cs="Times New Roman"/>
          <w:lang w:val="lt-LT"/>
        </w:rPr>
        <w:t xml:space="preserve"> temų padengimo. </w:t>
      </w:r>
      <w:r w:rsidR="003C63B7" w:rsidRPr="00733061">
        <w:rPr>
          <w:rFonts w:hAnsi="Times New Roman" w:cs="Times New Roman"/>
          <w:lang w:val="lt-LT"/>
        </w:rPr>
        <w:t xml:space="preserve"> </w:t>
      </w:r>
      <w:r w:rsidRPr="00733061">
        <w:rPr>
          <w:rFonts w:hAnsi="Times New Roman" w:cs="Times New Roman"/>
          <w:lang w:val="lt-LT"/>
        </w:rPr>
        <w:t>Programos rengėjai atsižvelgė šią  rekomendaciją</w:t>
      </w:r>
      <w:r w:rsidR="0042428E" w:rsidRPr="00733061">
        <w:rPr>
          <w:rFonts w:hAnsi="Times New Roman" w:cs="Times New Roman"/>
          <w:lang w:val="lt-LT"/>
        </w:rPr>
        <w:t xml:space="preserve"> ir papildė Programos turinį IS infrastruktūros vystymo pagrindų, debesų kompiuterijos, </w:t>
      </w:r>
      <w:proofErr w:type="spellStart"/>
      <w:r w:rsidR="0042428E" w:rsidRPr="00733061">
        <w:rPr>
          <w:rFonts w:hAnsi="Times New Roman" w:cs="Times New Roman"/>
          <w:lang w:val="lt-LT"/>
        </w:rPr>
        <w:t>virtualizacijos</w:t>
      </w:r>
      <w:proofErr w:type="spellEnd"/>
      <w:r w:rsidR="0042428E" w:rsidRPr="00733061">
        <w:rPr>
          <w:rFonts w:hAnsi="Times New Roman" w:cs="Times New Roman"/>
          <w:lang w:val="lt-LT"/>
        </w:rPr>
        <w:t xml:space="preserve"> technologijų, interneto technologijų temomis. </w:t>
      </w:r>
    </w:p>
    <w:p w14:paraId="0C357B25" w14:textId="48C2E993" w:rsidR="00270843" w:rsidRPr="00733061" w:rsidRDefault="00270843" w:rsidP="00991221">
      <w:pPr>
        <w:pStyle w:val="bodytext"/>
        <w:spacing w:before="0" w:after="0" w:line="276" w:lineRule="auto"/>
        <w:ind w:firstLine="567"/>
        <w:jc w:val="both"/>
        <w:rPr>
          <w:rFonts w:hAnsi="Times New Roman" w:cs="Times New Roman"/>
          <w:lang w:val="lt-LT"/>
        </w:rPr>
      </w:pPr>
      <w:r w:rsidRPr="00733061">
        <w:rPr>
          <w:rFonts w:hAnsi="Times New Roman" w:cs="Times New Roman"/>
          <w:lang w:val="lt-LT"/>
        </w:rPr>
        <w:t>Pagirtina tai, jog bendrųjų studijų dalykų turinys glaudžiai siejamas su dalykiniu Programos turiniu. Pavyzdžiui, studijuojama Informatikos užsienio kalba ir Jūrinė anglų kalba.</w:t>
      </w:r>
    </w:p>
    <w:p w14:paraId="788784D1" w14:textId="447B57B2" w:rsidR="00802651" w:rsidRPr="00733061" w:rsidRDefault="00802651" w:rsidP="00991221">
      <w:pPr>
        <w:pStyle w:val="bodytext"/>
        <w:spacing w:before="0" w:after="0" w:line="276" w:lineRule="auto"/>
        <w:ind w:firstLine="567"/>
        <w:jc w:val="both"/>
        <w:rPr>
          <w:rFonts w:hAnsi="Times New Roman" w:cs="Times New Roman"/>
          <w:lang w:val="lt-LT"/>
        </w:rPr>
      </w:pPr>
      <w:r w:rsidRPr="00733061">
        <w:rPr>
          <w:rFonts w:hAnsi="Times New Roman" w:cs="Times New Roman"/>
          <w:lang w:val="lt-LT"/>
        </w:rPr>
        <w:t xml:space="preserve">Apibendrinant, galima teigti, jog atlikus </w:t>
      </w:r>
      <w:r w:rsidR="0042428E" w:rsidRPr="00733061">
        <w:rPr>
          <w:rFonts w:hAnsi="Times New Roman" w:cs="Times New Roman"/>
          <w:lang w:val="lt-LT"/>
        </w:rPr>
        <w:t xml:space="preserve">rekomenduotas </w:t>
      </w:r>
      <w:r w:rsidRPr="00733061">
        <w:rPr>
          <w:rFonts w:hAnsi="Times New Roman" w:cs="Times New Roman"/>
          <w:lang w:val="lt-LT"/>
        </w:rPr>
        <w:t>korekcijas (dalykų eiliškumas, informacinių technologijų krypties dalykų turinio per</w:t>
      </w:r>
      <w:r w:rsidR="00603192" w:rsidRPr="00733061">
        <w:rPr>
          <w:rFonts w:hAnsi="Times New Roman" w:cs="Times New Roman"/>
          <w:lang w:val="lt-LT"/>
        </w:rPr>
        <w:t>žiūra ir praplėtimas</w:t>
      </w:r>
      <w:r w:rsidR="0042428E" w:rsidRPr="00733061">
        <w:rPr>
          <w:rFonts w:hAnsi="Times New Roman" w:cs="Times New Roman"/>
          <w:lang w:val="lt-LT"/>
        </w:rPr>
        <w:t>)</w:t>
      </w:r>
      <w:r w:rsidR="00603192" w:rsidRPr="00733061">
        <w:rPr>
          <w:rFonts w:hAnsi="Times New Roman" w:cs="Times New Roman"/>
          <w:lang w:val="lt-LT"/>
        </w:rPr>
        <w:t>, Programos turinys lei</w:t>
      </w:r>
      <w:r w:rsidR="0042428E" w:rsidRPr="00733061">
        <w:rPr>
          <w:rFonts w:hAnsi="Times New Roman" w:cs="Times New Roman"/>
          <w:lang w:val="lt-LT"/>
        </w:rPr>
        <w:t>džia</w:t>
      </w:r>
      <w:r w:rsidR="00603192" w:rsidRPr="00733061">
        <w:rPr>
          <w:rFonts w:hAnsi="Times New Roman" w:cs="Times New Roman"/>
          <w:lang w:val="lt-LT"/>
        </w:rPr>
        <w:t xml:space="preserve"> pasiekti numatytus </w:t>
      </w:r>
      <w:r w:rsidR="0042428E" w:rsidRPr="00733061">
        <w:rPr>
          <w:rFonts w:hAnsi="Times New Roman" w:cs="Times New Roman"/>
          <w:lang w:val="lt-LT"/>
        </w:rPr>
        <w:t xml:space="preserve">Programos </w:t>
      </w:r>
      <w:r w:rsidR="00603192" w:rsidRPr="00733061">
        <w:rPr>
          <w:rFonts w:hAnsi="Times New Roman" w:cs="Times New Roman"/>
          <w:lang w:val="lt-LT"/>
        </w:rPr>
        <w:t>studijų rezultatus.</w:t>
      </w:r>
    </w:p>
    <w:p w14:paraId="0FCD0EF1" w14:textId="77777777" w:rsidR="00802651" w:rsidRPr="00733061" w:rsidRDefault="00802651" w:rsidP="00991221">
      <w:pPr>
        <w:pStyle w:val="bodytext"/>
        <w:spacing w:before="0" w:after="0" w:line="276" w:lineRule="auto"/>
        <w:rPr>
          <w:i/>
          <w:iCs/>
          <w:lang w:val="lt-LT"/>
        </w:rPr>
      </w:pPr>
    </w:p>
    <w:p w14:paraId="68E8B6F6" w14:textId="23EAF373" w:rsidR="000B095B" w:rsidRPr="00733061" w:rsidRDefault="00A32F16" w:rsidP="00991221">
      <w:pPr>
        <w:pStyle w:val="bodytext"/>
        <w:numPr>
          <w:ilvl w:val="0"/>
          <w:numId w:val="9"/>
        </w:numPr>
        <w:tabs>
          <w:tab w:val="num" w:pos="720"/>
        </w:tabs>
        <w:spacing w:before="0" w:after="0" w:line="276" w:lineRule="auto"/>
        <w:ind w:left="720" w:hanging="360"/>
        <w:jc w:val="both"/>
        <w:rPr>
          <w:i/>
          <w:iCs/>
          <w:lang w:val="lt-LT"/>
        </w:rPr>
      </w:pPr>
      <w:r w:rsidRPr="00733061">
        <w:rPr>
          <w:i/>
          <w:iCs/>
          <w:lang w:val="lt-LT"/>
        </w:rPr>
        <w:t>programos turinys atitinka naujausius mokslo, meno ir technologij</w:t>
      </w:r>
      <w:r w:rsidRPr="00733061">
        <w:rPr>
          <w:rFonts w:hAnsi="Times New Roman"/>
          <w:i/>
          <w:iCs/>
          <w:lang w:val="lt-LT"/>
        </w:rPr>
        <w:t xml:space="preserve">ų </w:t>
      </w:r>
      <w:r w:rsidRPr="00733061">
        <w:rPr>
          <w:i/>
          <w:iCs/>
          <w:lang w:val="lt-LT"/>
        </w:rPr>
        <w:t>pa</w:t>
      </w:r>
      <w:r w:rsidR="00DD196F" w:rsidRPr="00733061">
        <w:rPr>
          <w:i/>
          <w:iCs/>
          <w:lang w:val="lt-LT"/>
        </w:rPr>
        <w:t>siekimus</w:t>
      </w:r>
    </w:p>
    <w:p w14:paraId="55BD84EA" w14:textId="77777777" w:rsidR="00DD196F" w:rsidRPr="00733061" w:rsidRDefault="00DD196F" w:rsidP="00991221">
      <w:pPr>
        <w:pStyle w:val="bodytext"/>
        <w:spacing w:before="0" w:after="0" w:line="276" w:lineRule="auto"/>
        <w:ind w:left="720"/>
        <w:rPr>
          <w:i/>
          <w:iCs/>
          <w:lang w:val="lt-LT"/>
        </w:rPr>
      </w:pPr>
    </w:p>
    <w:p w14:paraId="4859597E" w14:textId="6D8D7626" w:rsidR="003B7986" w:rsidRPr="00733061" w:rsidRDefault="00603192" w:rsidP="00991221">
      <w:pPr>
        <w:pStyle w:val="Body"/>
        <w:spacing w:line="276" w:lineRule="auto"/>
        <w:ind w:firstLine="567"/>
        <w:rPr>
          <w:rFonts w:hAnsi="Times New Roman" w:cs="Times New Roman"/>
          <w:lang w:val="lt-LT"/>
        </w:rPr>
      </w:pPr>
      <w:r w:rsidRPr="00733061">
        <w:rPr>
          <w:rFonts w:hAnsi="Times New Roman" w:cs="Times New Roman"/>
          <w:lang w:val="lt-LT"/>
        </w:rPr>
        <w:t xml:space="preserve">Programoje pakankamai išsamiai supažindinama su šiuolaikinėmis dirbtinio intelekto, mašininio mokymo, duomenų analitikos technologijomis. </w:t>
      </w:r>
      <w:r w:rsidR="0042428E" w:rsidRPr="00733061">
        <w:rPr>
          <w:rFonts w:hAnsi="Times New Roman" w:cs="Times New Roman"/>
          <w:lang w:val="lt-LT"/>
        </w:rPr>
        <w:t>Pradiniame variante</w:t>
      </w:r>
      <w:r w:rsidRPr="00733061">
        <w:rPr>
          <w:rFonts w:hAnsi="Times New Roman" w:cs="Times New Roman"/>
          <w:lang w:val="lt-LT"/>
        </w:rPr>
        <w:t xml:space="preserve"> </w:t>
      </w:r>
      <w:r w:rsidR="0042428E" w:rsidRPr="00733061">
        <w:rPr>
          <w:rFonts w:hAnsi="Times New Roman" w:cs="Times New Roman"/>
          <w:lang w:val="lt-LT"/>
        </w:rPr>
        <w:t xml:space="preserve">buvo </w:t>
      </w:r>
      <w:r w:rsidRPr="00733061">
        <w:rPr>
          <w:rFonts w:hAnsi="Times New Roman" w:cs="Times New Roman"/>
          <w:lang w:val="lt-LT"/>
        </w:rPr>
        <w:t xml:space="preserve">pasigendama platesnės pažinties su </w:t>
      </w:r>
      <w:r w:rsidR="0042428E" w:rsidRPr="00733061">
        <w:rPr>
          <w:rFonts w:hAnsi="Times New Roman" w:cs="Times New Roman"/>
          <w:lang w:val="lt-LT"/>
        </w:rPr>
        <w:t xml:space="preserve">šiuolaikinėmis </w:t>
      </w:r>
      <w:r w:rsidRPr="00733061">
        <w:rPr>
          <w:rFonts w:hAnsi="Times New Roman" w:cs="Times New Roman"/>
          <w:lang w:val="lt-LT"/>
        </w:rPr>
        <w:t>internet</w:t>
      </w:r>
      <w:r w:rsidR="00206213" w:rsidRPr="00733061">
        <w:rPr>
          <w:rFonts w:hAnsi="Times New Roman" w:cs="Times New Roman"/>
          <w:lang w:val="lt-LT"/>
        </w:rPr>
        <w:t>o</w:t>
      </w:r>
      <w:r w:rsidRPr="00733061">
        <w:rPr>
          <w:rFonts w:hAnsi="Times New Roman" w:cs="Times New Roman"/>
          <w:lang w:val="lt-LT"/>
        </w:rPr>
        <w:t xml:space="preserve"> technologijomis, d</w:t>
      </w:r>
      <w:r w:rsidR="003B7986" w:rsidRPr="00733061">
        <w:rPr>
          <w:rFonts w:hAnsi="Times New Roman" w:cs="Times New Roman"/>
          <w:lang w:val="lt-LT"/>
        </w:rPr>
        <w:t>ebesų kompiuterij</w:t>
      </w:r>
      <w:r w:rsidR="0042428E" w:rsidRPr="00733061">
        <w:rPr>
          <w:rFonts w:hAnsi="Times New Roman" w:cs="Times New Roman"/>
          <w:lang w:val="lt-LT"/>
        </w:rPr>
        <w:t>a, virtualizacija. Programos rengėjai į šią rekomendaciją atsižvelgė ir papildė programos aprašą</w:t>
      </w:r>
      <w:r w:rsidR="003B7986" w:rsidRPr="00733061">
        <w:rPr>
          <w:rFonts w:hAnsi="Times New Roman" w:cs="Times New Roman"/>
          <w:lang w:val="lt-LT"/>
        </w:rPr>
        <w:t xml:space="preserve">. </w:t>
      </w:r>
    </w:p>
    <w:p w14:paraId="42BFFC65" w14:textId="3843C50D" w:rsidR="000B095B" w:rsidRPr="00733061" w:rsidRDefault="00A32F16" w:rsidP="00991221">
      <w:pPr>
        <w:pStyle w:val="Body"/>
        <w:tabs>
          <w:tab w:val="left" w:pos="360"/>
        </w:tabs>
        <w:spacing w:line="276" w:lineRule="auto"/>
        <w:ind w:firstLine="360"/>
        <w:rPr>
          <w:lang w:val="lt-LT"/>
        </w:rPr>
      </w:pPr>
      <w:r w:rsidRPr="00733061">
        <w:rPr>
          <w:lang w:val="lt-LT"/>
        </w:rPr>
        <w:t xml:space="preserve">  </w:t>
      </w:r>
    </w:p>
    <w:p w14:paraId="5A428049" w14:textId="77777777" w:rsidR="000B095B" w:rsidRPr="00733061" w:rsidRDefault="00A32F16" w:rsidP="00991221">
      <w:pPr>
        <w:pStyle w:val="Body"/>
        <w:spacing w:line="276" w:lineRule="auto"/>
        <w:ind w:firstLine="360"/>
        <w:rPr>
          <w:b/>
          <w:bCs/>
          <w:i/>
          <w:iCs/>
          <w:lang w:val="lt-LT"/>
        </w:rPr>
      </w:pPr>
      <w:r w:rsidRPr="00733061">
        <w:rPr>
          <w:b/>
          <w:bCs/>
          <w:i/>
          <w:iCs/>
          <w:lang w:val="lt-LT"/>
        </w:rPr>
        <w:t>Pagrindin</w:t>
      </w:r>
      <w:r w:rsidRPr="00733061">
        <w:rPr>
          <w:rFonts w:hAnsi="Times New Roman"/>
          <w:b/>
          <w:bCs/>
          <w:i/>
          <w:iCs/>
          <w:lang w:val="lt-LT"/>
        </w:rPr>
        <w:t>ė</w:t>
      </w:r>
      <w:r w:rsidRPr="00733061">
        <w:rPr>
          <w:b/>
          <w:bCs/>
          <w:i/>
          <w:iCs/>
          <w:lang w:val="lt-LT"/>
        </w:rPr>
        <w:t>s srities silpnyb</w:t>
      </w:r>
      <w:r w:rsidRPr="00733061">
        <w:rPr>
          <w:rFonts w:hAnsi="Times New Roman"/>
          <w:b/>
          <w:bCs/>
          <w:i/>
          <w:iCs/>
          <w:lang w:val="lt-LT"/>
        </w:rPr>
        <w:t>ė</w:t>
      </w:r>
      <w:r w:rsidRPr="00733061">
        <w:rPr>
          <w:b/>
          <w:bCs/>
          <w:i/>
          <w:iCs/>
          <w:lang w:val="lt-LT"/>
        </w:rPr>
        <w:t>s ir stipryb</w:t>
      </w:r>
      <w:r w:rsidRPr="00733061">
        <w:rPr>
          <w:rFonts w:hAnsi="Times New Roman"/>
          <w:b/>
          <w:bCs/>
          <w:i/>
          <w:iCs/>
          <w:lang w:val="lt-LT"/>
        </w:rPr>
        <w:t>ė</w:t>
      </w:r>
      <w:r w:rsidRPr="00733061">
        <w:rPr>
          <w:b/>
          <w:bCs/>
          <w:i/>
          <w:iCs/>
          <w:lang w:val="lt-LT"/>
        </w:rPr>
        <w:t>s</w:t>
      </w:r>
    </w:p>
    <w:p w14:paraId="6EAC288E" w14:textId="1F54DE2F" w:rsidR="000B095B" w:rsidRPr="00733061" w:rsidRDefault="000B095B" w:rsidP="00991221">
      <w:pPr>
        <w:pStyle w:val="Body"/>
        <w:spacing w:line="276" w:lineRule="auto"/>
        <w:rPr>
          <w:lang w:val="lt-LT"/>
        </w:rPr>
      </w:pPr>
    </w:p>
    <w:p w14:paraId="789D096C" w14:textId="77777777" w:rsidR="00206213" w:rsidRPr="00733061" w:rsidRDefault="00206213" w:rsidP="00991221">
      <w:pPr>
        <w:pStyle w:val="Body"/>
        <w:spacing w:line="276" w:lineRule="auto"/>
        <w:rPr>
          <w:rFonts w:hAnsi="Times New Roman" w:cs="Times New Roman"/>
          <w:i/>
          <w:lang w:val="lt-LT"/>
        </w:rPr>
      </w:pPr>
      <w:r w:rsidRPr="00733061">
        <w:rPr>
          <w:rFonts w:hAnsi="Times New Roman" w:cs="Times New Roman"/>
          <w:i/>
          <w:lang w:val="lt-LT"/>
        </w:rPr>
        <w:t>Silpnybės:</w:t>
      </w:r>
    </w:p>
    <w:p w14:paraId="2277CBE3" w14:textId="3D06BBA9" w:rsidR="00206213" w:rsidRPr="00733061" w:rsidRDefault="001915D0" w:rsidP="00991221">
      <w:pPr>
        <w:pStyle w:val="Body"/>
        <w:numPr>
          <w:ilvl w:val="0"/>
          <w:numId w:val="28"/>
        </w:numPr>
        <w:spacing w:line="276" w:lineRule="auto"/>
        <w:rPr>
          <w:rFonts w:hAnsi="Times New Roman" w:cs="Times New Roman"/>
          <w:bCs/>
          <w:color w:val="000000" w:themeColor="text1"/>
          <w:u w:color="FF0000"/>
          <w:lang w:val="lt-LT"/>
        </w:rPr>
      </w:pPr>
      <w:r w:rsidRPr="00733061">
        <w:rPr>
          <w:rFonts w:hAnsi="Times New Roman" w:cs="Times New Roman"/>
          <w:color w:val="000000" w:themeColor="text1"/>
          <w:lang w:val="lt-LT"/>
        </w:rPr>
        <w:t>Galėtų būti dar labiau praplėsta pristatomų</w:t>
      </w:r>
      <w:r w:rsidR="00206213" w:rsidRPr="00733061">
        <w:rPr>
          <w:rFonts w:hAnsi="Times New Roman" w:cs="Times New Roman"/>
          <w:color w:val="000000" w:themeColor="text1"/>
          <w:lang w:val="lt-LT"/>
        </w:rPr>
        <w:t xml:space="preserve"> naujausi</w:t>
      </w:r>
      <w:r w:rsidRPr="00733061">
        <w:rPr>
          <w:rFonts w:hAnsi="Times New Roman" w:cs="Times New Roman"/>
          <w:color w:val="000000" w:themeColor="text1"/>
          <w:lang w:val="lt-LT"/>
        </w:rPr>
        <w:t>ų IS</w:t>
      </w:r>
      <w:r w:rsidR="00206213" w:rsidRPr="00733061">
        <w:rPr>
          <w:rFonts w:hAnsi="Times New Roman" w:cs="Times New Roman"/>
          <w:color w:val="000000" w:themeColor="text1"/>
          <w:lang w:val="lt-LT"/>
        </w:rPr>
        <w:t xml:space="preserve"> technologij</w:t>
      </w:r>
      <w:r w:rsidRPr="00733061">
        <w:rPr>
          <w:rFonts w:hAnsi="Times New Roman" w:cs="Times New Roman"/>
          <w:color w:val="000000" w:themeColor="text1"/>
          <w:lang w:val="lt-LT"/>
        </w:rPr>
        <w:t>ų</w:t>
      </w:r>
      <w:r w:rsidR="00206213" w:rsidRPr="00733061">
        <w:rPr>
          <w:rFonts w:hAnsi="Times New Roman" w:cs="Times New Roman"/>
          <w:color w:val="000000" w:themeColor="text1"/>
          <w:lang w:val="lt-LT"/>
        </w:rPr>
        <w:t xml:space="preserve"> </w:t>
      </w:r>
      <w:r w:rsidRPr="00733061">
        <w:rPr>
          <w:rFonts w:hAnsi="Times New Roman" w:cs="Times New Roman"/>
          <w:color w:val="000000" w:themeColor="text1"/>
          <w:lang w:val="lt-LT"/>
        </w:rPr>
        <w:t xml:space="preserve">aibė, įtraukiant </w:t>
      </w:r>
      <w:r w:rsidR="00206213" w:rsidRPr="00733061">
        <w:rPr>
          <w:rFonts w:hAnsi="Times New Roman" w:cs="Times New Roman"/>
          <w:color w:val="000000" w:themeColor="text1"/>
          <w:lang w:val="lt-LT"/>
        </w:rPr>
        <w:t>tinklo paslaug</w:t>
      </w:r>
      <w:r w:rsidRPr="00733061">
        <w:rPr>
          <w:rFonts w:hAnsi="Times New Roman" w:cs="Times New Roman"/>
          <w:color w:val="000000" w:themeColor="text1"/>
          <w:lang w:val="lt-LT"/>
        </w:rPr>
        <w:t>as</w:t>
      </w:r>
      <w:r w:rsidR="00206213" w:rsidRPr="00733061">
        <w:rPr>
          <w:rFonts w:hAnsi="Times New Roman" w:cs="Times New Roman"/>
          <w:color w:val="000000" w:themeColor="text1"/>
          <w:lang w:val="lt-LT"/>
        </w:rPr>
        <w:t xml:space="preserve">, </w:t>
      </w:r>
      <w:proofErr w:type="spellStart"/>
      <w:r w:rsidRPr="00733061">
        <w:rPr>
          <w:rFonts w:hAnsi="Times New Roman" w:cs="Times New Roman"/>
          <w:color w:val="000000" w:themeColor="text1"/>
          <w:lang w:val="lt-LT"/>
        </w:rPr>
        <w:t>mikroservisų</w:t>
      </w:r>
      <w:proofErr w:type="spellEnd"/>
      <w:r w:rsidRPr="00733061">
        <w:rPr>
          <w:rFonts w:hAnsi="Times New Roman" w:cs="Times New Roman"/>
          <w:color w:val="000000" w:themeColor="text1"/>
          <w:lang w:val="lt-LT"/>
        </w:rPr>
        <w:t xml:space="preserve"> architektūrą</w:t>
      </w:r>
      <w:r w:rsidR="00206213" w:rsidRPr="00733061">
        <w:rPr>
          <w:rFonts w:hAnsi="Times New Roman" w:cs="Times New Roman"/>
          <w:color w:val="000000" w:themeColor="text1"/>
          <w:lang w:val="lt-LT"/>
        </w:rPr>
        <w:t xml:space="preserve">. </w:t>
      </w:r>
    </w:p>
    <w:p w14:paraId="68D5840D" w14:textId="77777777" w:rsidR="00206213" w:rsidRPr="00733061" w:rsidRDefault="00206213" w:rsidP="00991221">
      <w:pPr>
        <w:pStyle w:val="Body"/>
        <w:spacing w:line="276" w:lineRule="auto"/>
        <w:rPr>
          <w:rFonts w:hAnsi="Times New Roman" w:cs="Times New Roman"/>
          <w:lang w:val="lt-LT"/>
        </w:rPr>
      </w:pPr>
    </w:p>
    <w:p w14:paraId="6237D697" w14:textId="77777777" w:rsidR="00206213" w:rsidRPr="00733061" w:rsidRDefault="00206213" w:rsidP="00991221">
      <w:pPr>
        <w:pStyle w:val="Body"/>
        <w:spacing w:line="276" w:lineRule="auto"/>
        <w:rPr>
          <w:rFonts w:hAnsi="Times New Roman" w:cs="Times New Roman"/>
          <w:i/>
          <w:lang w:val="lt-LT"/>
        </w:rPr>
      </w:pPr>
      <w:r w:rsidRPr="00733061">
        <w:rPr>
          <w:rFonts w:hAnsi="Times New Roman" w:cs="Times New Roman"/>
          <w:i/>
          <w:lang w:val="lt-LT"/>
        </w:rPr>
        <w:t>Stiprybės:</w:t>
      </w:r>
    </w:p>
    <w:p w14:paraId="13303FF7" w14:textId="4A787C02" w:rsidR="00206213" w:rsidRPr="00733061" w:rsidRDefault="00206213" w:rsidP="00991221">
      <w:pPr>
        <w:pStyle w:val="Body"/>
        <w:numPr>
          <w:ilvl w:val="0"/>
          <w:numId w:val="27"/>
        </w:numPr>
        <w:spacing w:line="276" w:lineRule="auto"/>
        <w:rPr>
          <w:rFonts w:hAnsi="Times New Roman" w:cs="Times New Roman"/>
          <w:lang w:val="lt-LT"/>
        </w:rPr>
      </w:pPr>
      <w:r w:rsidRPr="00733061">
        <w:rPr>
          <w:rFonts w:hAnsi="Times New Roman" w:cs="Times New Roman"/>
          <w:lang w:val="lt-LT"/>
        </w:rPr>
        <w:t>Geras logistikos ir laivybos modulių turinys, pagrįstas treniruoklių naudojimu praktinių kompetencijų ugdymui.</w:t>
      </w:r>
    </w:p>
    <w:p w14:paraId="5C0E02AC" w14:textId="77777777" w:rsidR="00206213" w:rsidRPr="00733061" w:rsidRDefault="00206213" w:rsidP="00991221">
      <w:pPr>
        <w:pStyle w:val="Body"/>
        <w:numPr>
          <w:ilvl w:val="0"/>
          <w:numId w:val="27"/>
        </w:numPr>
        <w:spacing w:line="276" w:lineRule="auto"/>
        <w:rPr>
          <w:rFonts w:hAnsi="Times New Roman" w:cs="Times New Roman"/>
          <w:lang w:val="lt-LT"/>
        </w:rPr>
      </w:pPr>
      <w:r w:rsidRPr="00733061">
        <w:rPr>
          <w:rFonts w:hAnsi="Times New Roman" w:cs="Times New Roman"/>
          <w:lang w:val="lt-LT"/>
        </w:rPr>
        <w:t>Stiprus duomenų analitikos ir modeliavimo dalykų turinys.</w:t>
      </w:r>
    </w:p>
    <w:p w14:paraId="3D12A9CB" w14:textId="371DD759" w:rsidR="00206213" w:rsidRPr="00733061" w:rsidRDefault="00206213" w:rsidP="00991221">
      <w:pPr>
        <w:pStyle w:val="Body"/>
        <w:numPr>
          <w:ilvl w:val="0"/>
          <w:numId w:val="27"/>
        </w:numPr>
        <w:spacing w:line="276" w:lineRule="auto"/>
        <w:rPr>
          <w:rFonts w:hAnsi="Times New Roman" w:cs="Times New Roman"/>
          <w:lang w:val="lt-LT"/>
        </w:rPr>
      </w:pPr>
      <w:r w:rsidRPr="00733061">
        <w:rPr>
          <w:rFonts w:hAnsi="Times New Roman" w:cs="Times New Roman"/>
          <w:lang w:val="lt-LT"/>
        </w:rPr>
        <w:t xml:space="preserve">Bendrieji studijų dalykai siejami su Programos krypčių specifika. </w:t>
      </w:r>
    </w:p>
    <w:p w14:paraId="15DC696C" w14:textId="43C51E7D" w:rsidR="00206213" w:rsidRPr="00733061" w:rsidRDefault="00206213" w:rsidP="00991221">
      <w:pPr>
        <w:pStyle w:val="Body"/>
        <w:spacing w:line="276" w:lineRule="auto"/>
        <w:rPr>
          <w:lang w:val="lt-LT"/>
        </w:rPr>
      </w:pPr>
    </w:p>
    <w:p w14:paraId="11FF3168" w14:textId="77777777" w:rsidR="000B095B" w:rsidRPr="00733061" w:rsidRDefault="000B095B" w:rsidP="00991221">
      <w:pPr>
        <w:pStyle w:val="Body"/>
        <w:spacing w:line="276" w:lineRule="auto"/>
        <w:rPr>
          <w:lang w:val="lt-LT"/>
        </w:rPr>
      </w:pPr>
    </w:p>
    <w:p w14:paraId="061717D6" w14:textId="0EDB4867" w:rsidR="000B095B" w:rsidRPr="00733061" w:rsidRDefault="00A32F16" w:rsidP="00991221">
      <w:pPr>
        <w:pStyle w:val="Antrat2"/>
        <w:spacing w:before="0" w:after="0" w:line="276" w:lineRule="auto"/>
        <w:rPr>
          <w:rFonts w:ascii="Times New Roman"/>
          <w:sz w:val="24"/>
          <w:szCs w:val="24"/>
          <w:lang w:val="lt-LT"/>
        </w:rPr>
      </w:pPr>
      <w:r w:rsidRPr="00733061">
        <w:rPr>
          <w:rFonts w:ascii="Times New Roman"/>
          <w:sz w:val="24"/>
          <w:szCs w:val="24"/>
          <w:lang w:val="lt-LT"/>
        </w:rPr>
        <w:t xml:space="preserve"> </w:t>
      </w:r>
      <w:bookmarkStart w:id="15" w:name="_Toc8025419"/>
      <w:bookmarkStart w:id="16" w:name="_Toc8633328"/>
      <w:bookmarkStart w:id="17" w:name="_Toc10124492"/>
      <w:r w:rsidRPr="00733061">
        <w:rPr>
          <w:rFonts w:ascii="Times New Roman"/>
          <w:sz w:val="24"/>
          <w:szCs w:val="24"/>
          <w:lang w:val="lt-LT"/>
        </w:rPr>
        <w:t>2.3. Personalas</w:t>
      </w:r>
      <w:bookmarkEnd w:id="15"/>
      <w:bookmarkEnd w:id="16"/>
      <w:bookmarkEnd w:id="17"/>
      <w:r w:rsidRPr="00733061">
        <w:rPr>
          <w:rFonts w:ascii="Times New Roman"/>
          <w:sz w:val="24"/>
          <w:szCs w:val="24"/>
          <w:lang w:val="lt-LT"/>
        </w:rPr>
        <w:t xml:space="preserve"> </w:t>
      </w:r>
    </w:p>
    <w:p w14:paraId="0D754D72" w14:textId="77777777" w:rsidR="00206213" w:rsidRPr="00733061" w:rsidRDefault="00206213" w:rsidP="00991221">
      <w:pPr>
        <w:pStyle w:val="Body"/>
        <w:spacing w:line="276" w:lineRule="auto"/>
        <w:rPr>
          <w:lang w:val="lt-LT"/>
        </w:rPr>
      </w:pPr>
    </w:p>
    <w:p w14:paraId="3EFA10EF" w14:textId="77777777" w:rsidR="000B095B" w:rsidRPr="00733061" w:rsidRDefault="00A32F16" w:rsidP="00991221">
      <w:pPr>
        <w:pStyle w:val="bodytext"/>
        <w:spacing w:before="0" w:after="0" w:line="276" w:lineRule="auto"/>
        <w:ind w:left="360"/>
        <w:rPr>
          <w:i/>
          <w:iCs/>
          <w:lang w:val="lt-LT"/>
        </w:rPr>
      </w:pPr>
      <w:r w:rsidRPr="00733061">
        <w:rPr>
          <w:i/>
          <w:iCs/>
          <w:lang w:val="lt-LT"/>
        </w:rPr>
        <w:t xml:space="preserve">Personalo sritis </w:t>
      </w:r>
      <w:r w:rsidRPr="00733061">
        <w:rPr>
          <w:rFonts w:hAnsi="Times New Roman"/>
          <w:i/>
          <w:iCs/>
          <w:lang w:val="lt-LT"/>
        </w:rPr>
        <w:t>į</w:t>
      </w:r>
      <w:r w:rsidRPr="00733061">
        <w:rPr>
          <w:i/>
          <w:iCs/>
          <w:lang w:val="lt-LT"/>
        </w:rPr>
        <w:t xml:space="preserve">vertinama pagal </w:t>
      </w:r>
      <w:r w:rsidRPr="00733061">
        <w:rPr>
          <w:rFonts w:hAnsi="Times New Roman"/>
          <w:i/>
          <w:iCs/>
          <w:lang w:val="lt-LT"/>
        </w:rPr>
        <w:t>š</w:t>
      </w:r>
      <w:r w:rsidRPr="00733061">
        <w:rPr>
          <w:i/>
          <w:iCs/>
          <w:lang w:val="lt-LT"/>
        </w:rPr>
        <w:t>iuos kriterijus:</w:t>
      </w:r>
    </w:p>
    <w:p w14:paraId="62A0EF2E" w14:textId="77777777" w:rsidR="00DD196F" w:rsidRPr="00733061" w:rsidRDefault="00DD196F" w:rsidP="00991221">
      <w:pPr>
        <w:pStyle w:val="bodytext"/>
        <w:spacing w:before="0" w:after="0" w:line="276" w:lineRule="auto"/>
        <w:ind w:left="360"/>
        <w:rPr>
          <w:i/>
          <w:iCs/>
          <w:lang w:val="lt-LT"/>
        </w:rPr>
      </w:pPr>
    </w:p>
    <w:p w14:paraId="1A687067" w14:textId="7386E66A" w:rsidR="000B095B" w:rsidRPr="00733061" w:rsidRDefault="00A32F16" w:rsidP="00991221">
      <w:pPr>
        <w:pStyle w:val="bodytext"/>
        <w:numPr>
          <w:ilvl w:val="0"/>
          <w:numId w:val="10"/>
        </w:numPr>
        <w:tabs>
          <w:tab w:val="num" w:pos="720"/>
        </w:tabs>
        <w:spacing w:before="0" w:after="0" w:line="276" w:lineRule="auto"/>
        <w:ind w:left="720" w:hanging="360"/>
        <w:jc w:val="both"/>
        <w:rPr>
          <w:i/>
          <w:iCs/>
          <w:lang w:val="lt-LT"/>
        </w:rPr>
      </w:pPr>
      <w:r w:rsidRPr="00733061">
        <w:rPr>
          <w:i/>
          <w:iCs/>
          <w:lang w:val="lt-LT"/>
        </w:rPr>
        <w:t>programos vykdymui numatomas pasitelkti personalas atitinka teis</w:t>
      </w:r>
      <w:r w:rsidRPr="00733061">
        <w:rPr>
          <w:rFonts w:hAnsi="Times New Roman"/>
          <w:i/>
          <w:iCs/>
          <w:lang w:val="lt-LT"/>
        </w:rPr>
        <w:t>ė</w:t>
      </w:r>
      <w:r w:rsidRPr="00733061">
        <w:rPr>
          <w:i/>
          <w:iCs/>
          <w:lang w:val="lt-LT"/>
        </w:rPr>
        <w:t>s akt</w:t>
      </w:r>
      <w:r w:rsidRPr="00733061">
        <w:rPr>
          <w:rFonts w:hAnsi="Times New Roman"/>
          <w:i/>
          <w:iCs/>
          <w:lang w:val="lt-LT"/>
        </w:rPr>
        <w:t xml:space="preserve">ų </w:t>
      </w:r>
      <w:r w:rsidR="00DD196F" w:rsidRPr="00733061">
        <w:rPr>
          <w:i/>
          <w:iCs/>
          <w:lang w:val="lt-LT"/>
        </w:rPr>
        <w:t>reikalavimus</w:t>
      </w:r>
    </w:p>
    <w:p w14:paraId="5B9AE8FC" w14:textId="60E8E516" w:rsidR="00E05F5D" w:rsidRPr="00733061" w:rsidRDefault="00E05F5D" w:rsidP="00991221">
      <w:pPr>
        <w:pStyle w:val="bodytext"/>
        <w:spacing w:before="0" w:after="0" w:line="276" w:lineRule="auto"/>
        <w:rPr>
          <w:i/>
          <w:iCs/>
          <w:lang w:val="lt-LT"/>
        </w:rPr>
      </w:pPr>
    </w:p>
    <w:p w14:paraId="5AFEDFD0" w14:textId="0F66FC4E" w:rsidR="005B0EBA" w:rsidRPr="00733061" w:rsidRDefault="005B0EBA" w:rsidP="00991221">
      <w:pPr>
        <w:pStyle w:val="Body"/>
        <w:tabs>
          <w:tab w:val="left" w:pos="360"/>
        </w:tabs>
        <w:spacing w:line="276" w:lineRule="auto"/>
        <w:ind w:firstLine="567"/>
        <w:rPr>
          <w:rFonts w:hAnsi="Times New Roman" w:cs="Times New Roman"/>
          <w:lang w:val="lt-LT"/>
        </w:rPr>
      </w:pPr>
      <w:r w:rsidRPr="00733061">
        <w:rPr>
          <w:rFonts w:hAnsi="Times New Roman" w:cs="Times New Roman"/>
          <w:lang w:val="lt-LT"/>
        </w:rPr>
        <w:t>Iš 1</w:t>
      </w:r>
      <w:r w:rsidR="003E1E03" w:rsidRPr="00733061">
        <w:rPr>
          <w:rFonts w:hAnsi="Times New Roman" w:cs="Times New Roman"/>
          <w:lang w:val="lt-LT"/>
        </w:rPr>
        <w:t>3</w:t>
      </w:r>
      <w:r w:rsidRPr="00733061">
        <w:rPr>
          <w:rFonts w:hAnsi="Times New Roman" w:cs="Times New Roman"/>
          <w:lang w:val="lt-LT"/>
        </w:rPr>
        <w:t xml:space="preserve"> numatytų krypties dalykų dėstytojų, 5 </w:t>
      </w:r>
      <w:r w:rsidR="003E1E03" w:rsidRPr="00733061">
        <w:rPr>
          <w:rFonts w:hAnsi="Times New Roman" w:cs="Times New Roman"/>
          <w:lang w:val="lt-LT"/>
        </w:rPr>
        <w:t xml:space="preserve">(38%) </w:t>
      </w:r>
      <w:r w:rsidRPr="00733061">
        <w:rPr>
          <w:rFonts w:hAnsi="Times New Roman" w:cs="Times New Roman"/>
          <w:lang w:val="lt-LT"/>
        </w:rPr>
        <w:t>turi daktaro laipsnį (teisės aktų reikalavimas kolegijoms turėti ne mažiau kaip 10% tenkinamas). Dar 3 numatomi dėstytojai šiuo metu mokosi doktorantūroje. 5 dėstytojai turi išsilavinimą IT ir matematikos srityse, 5 – technologijos mok</w:t>
      </w:r>
      <w:r w:rsidR="00D95279" w:rsidRPr="00733061">
        <w:rPr>
          <w:rFonts w:hAnsi="Times New Roman" w:cs="Times New Roman"/>
          <w:lang w:val="lt-LT"/>
        </w:rPr>
        <w:t>s</w:t>
      </w:r>
      <w:r w:rsidRPr="00733061">
        <w:rPr>
          <w:rFonts w:hAnsi="Times New Roman" w:cs="Times New Roman"/>
          <w:lang w:val="lt-LT"/>
        </w:rPr>
        <w:t>luose</w:t>
      </w:r>
      <w:r w:rsidR="00D95279" w:rsidRPr="00733061">
        <w:rPr>
          <w:rFonts w:hAnsi="Times New Roman" w:cs="Times New Roman"/>
          <w:lang w:val="lt-LT"/>
        </w:rPr>
        <w:t xml:space="preserve">  (laivyba/logistika), 2 – ekonomikos srityje. Galvojant apie informacinių technologijų tematikos dalykų praplėtimą, racionalu būtų papildomai pasitelkti informacinių technologijų specialistų. </w:t>
      </w:r>
    </w:p>
    <w:p w14:paraId="7B82D38E" w14:textId="2646B1C8" w:rsidR="00E05F5D" w:rsidRPr="00733061" w:rsidRDefault="00D95279" w:rsidP="00991221">
      <w:pPr>
        <w:pStyle w:val="Body"/>
        <w:tabs>
          <w:tab w:val="left" w:pos="360"/>
        </w:tabs>
        <w:spacing w:line="276" w:lineRule="auto"/>
        <w:ind w:firstLine="567"/>
        <w:rPr>
          <w:rFonts w:hAnsi="Times New Roman" w:cs="Times New Roman"/>
          <w:lang w:val="lt-LT"/>
        </w:rPr>
      </w:pPr>
      <w:r w:rsidRPr="00733061">
        <w:rPr>
          <w:rFonts w:hAnsi="Times New Roman" w:cs="Times New Roman"/>
          <w:color w:val="212121"/>
          <w:u w:color="212121"/>
          <w:lang w:val="lt-LT"/>
        </w:rPr>
        <w:t xml:space="preserve">8 </w:t>
      </w:r>
      <w:r w:rsidR="003E1E03" w:rsidRPr="00733061">
        <w:rPr>
          <w:rFonts w:hAnsi="Times New Roman" w:cs="Times New Roman"/>
          <w:color w:val="212121"/>
          <w:u w:color="212121"/>
          <w:lang w:val="lt-LT"/>
        </w:rPr>
        <w:t xml:space="preserve">iš numatomų 13 krypties dalykų </w:t>
      </w:r>
      <w:r w:rsidRPr="00733061">
        <w:rPr>
          <w:rFonts w:hAnsi="Times New Roman" w:cs="Times New Roman"/>
          <w:color w:val="212121"/>
          <w:u w:color="212121"/>
          <w:lang w:val="lt-LT"/>
        </w:rPr>
        <w:t>dėstytoj</w:t>
      </w:r>
      <w:r w:rsidR="003E1E03" w:rsidRPr="00733061">
        <w:rPr>
          <w:rFonts w:hAnsi="Times New Roman" w:cs="Times New Roman"/>
          <w:color w:val="212121"/>
          <w:u w:color="212121"/>
          <w:lang w:val="lt-LT"/>
        </w:rPr>
        <w:t>ų</w:t>
      </w:r>
      <w:r w:rsidRPr="00733061">
        <w:rPr>
          <w:rFonts w:hAnsi="Times New Roman" w:cs="Times New Roman"/>
          <w:color w:val="212121"/>
          <w:u w:color="212121"/>
          <w:lang w:val="lt-LT"/>
        </w:rPr>
        <w:t xml:space="preserve"> turi ne mažesnę kaip 3 metų </w:t>
      </w:r>
      <w:r w:rsidR="001F6202" w:rsidRPr="00733061">
        <w:rPr>
          <w:rFonts w:hAnsi="Times New Roman" w:cs="Times New Roman"/>
          <w:color w:val="212121"/>
          <w:u w:color="212121"/>
          <w:lang w:val="lt-LT"/>
        </w:rPr>
        <w:t xml:space="preserve">(vidutiniškai </w:t>
      </w:r>
      <w:r w:rsidR="003E1E03" w:rsidRPr="00733061">
        <w:rPr>
          <w:rFonts w:hAnsi="Times New Roman" w:cs="Times New Roman"/>
          <w:color w:val="212121"/>
          <w:u w:color="212121"/>
          <w:lang w:val="lt-LT"/>
        </w:rPr>
        <w:t xml:space="preserve">21 metai) </w:t>
      </w:r>
      <w:r w:rsidRPr="00733061">
        <w:rPr>
          <w:rFonts w:hAnsi="Times New Roman" w:cs="Times New Roman"/>
          <w:color w:val="212121"/>
          <w:u w:color="212121"/>
          <w:lang w:val="lt-LT"/>
        </w:rPr>
        <w:t>praktinę patirtį dėstomų dalykų srityje, tad pagal šį punktą Programai pasitelkiamas dėstytojų kolektyvas atitinka teisės aktų reikalavimus (ne mažiau kaip 50%).</w:t>
      </w:r>
      <w:r w:rsidR="003E1E03" w:rsidRPr="00733061">
        <w:rPr>
          <w:rFonts w:hAnsi="Times New Roman" w:cs="Times New Roman"/>
          <w:color w:val="212121"/>
          <w:u w:color="212121"/>
          <w:lang w:val="lt-LT"/>
        </w:rPr>
        <w:t xml:space="preserve"> Likę 5 numatomi krypties dalykų dėstytojai turi ne mažesnę kaip 5 metų pedagoginę patirtį (nuo 5 iki 42 metų).</w:t>
      </w:r>
    </w:p>
    <w:p w14:paraId="5556CDB9" w14:textId="77777777" w:rsidR="00E05F5D" w:rsidRPr="00733061" w:rsidRDefault="00E05F5D" w:rsidP="00991221">
      <w:pPr>
        <w:pStyle w:val="bodytext"/>
        <w:spacing w:before="0" w:after="0" w:line="276" w:lineRule="auto"/>
        <w:rPr>
          <w:i/>
          <w:iCs/>
          <w:lang w:val="lt-LT"/>
        </w:rPr>
      </w:pPr>
    </w:p>
    <w:p w14:paraId="33ACCF26" w14:textId="618E90E3" w:rsidR="000B095B" w:rsidRPr="00733061" w:rsidRDefault="00A32F16" w:rsidP="00991221">
      <w:pPr>
        <w:pStyle w:val="bodytext"/>
        <w:numPr>
          <w:ilvl w:val="0"/>
          <w:numId w:val="11"/>
        </w:numPr>
        <w:tabs>
          <w:tab w:val="num" w:pos="720"/>
        </w:tabs>
        <w:spacing w:before="0" w:after="0" w:line="276" w:lineRule="auto"/>
        <w:ind w:left="720" w:hanging="360"/>
        <w:jc w:val="both"/>
        <w:rPr>
          <w:i/>
          <w:iCs/>
          <w:lang w:val="lt-LT"/>
        </w:rPr>
      </w:pPr>
      <w:r w:rsidRPr="00733061">
        <w:rPr>
          <w:i/>
          <w:iCs/>
          <w:lang w:val="lt-LT"/>
        </w:rPr>
        <w:t>numatom</w:t>
      </w:r>
      <w:r w:rsidRPr="00733061">
        <w:rPr>
          <w:rFonts w:hAnsi="Times New Roman"/>
          <w:i/>
          <w:iCs/>
          <w:lang w:val="lt-LT"/>
        </w:rPr>
        <w:t xml:space="preserve">ų </w:t>
      </w:r>
      <w:r w:rsidRPr="00733061">
        <w:rPr>
          <w:i/>
          <w:iCs/>
          <w:lang w:val="lt-LT"/>
        </w:rPr>
        <w:t>d</w:t>
      </w:r>
      <w:r w:rsidRPr="00733061">
        <w:rPr>
          <w:rFonts w:hAnsi="Times New Roman"/>
          <w:i/>
          <w:iCs/>
          <w:lang w:val="lt-LT"/>
        </w:rPr>
        <w:t>ė</w:t>
      </w:r>
      <w:r w:rsidRPr="00733061">
        <w:rPr>
          <w:i/>
          <w:iCs/>
          <w:lang w:val="lt-LT"/>
        </w:rPr>
        <w:t>stytoj</w:t>
      </w:r>
      <w:r w:rsidRPr="00733061">
        <w:rPr>
          <w:rFonts w:hAnsi="Times New Roman"/>
          <w:i/>
          <w:iCs/>
          <w:lang w:val="lt-LT"/>
        </w:rPr>
        <w:t xml:space="preserve">ų </w:t>
      </w:r>
      <w:r w:rsidRPr="00733061">
        <w:rPr>
          <w:i/>
          <w:iCs/>
          <w:lang w:val="lt-LT"/>
        </w:rPr>
        <w:t>kvalifikacija yra tinkama numatomiems studij</w:t>
      </w:r>
      <w:r w:rsidRPr="00733061">
        <w:rPr>
          <w:rFonts w:hAnsi="Times New Roman"/>
          <w:i/>
          <w:iCs/>
          <w:lang w:val="lt-LT"/>
        </w:rPr>
        <w:t xml:space="preserve">ų </w:t>
      </w:r>
      <w:r w:rsidR="00DD196F" w:rsidRPr="00733061">
        <w:rPr>
          <w:i/>
          <w:iCs/>
          <w:lang w:val="lt-LT"/>
        </w:rPr>
        <w:t>rezultatams pasiekti</w:t>
      </w:r>
    </w:p>
    <w:p w14:paraId="7F3352CF" w14:textId="6EFCC535" w:rsidR="00E05F5D" w:rsidRPr="00733061" w:rsidRDefault="00E05F5D" w:rsidP="00991221">
      <w:pPr>
        <w:pStyle w:val="bodytext"/>
        <w:spacing w:before="0" w:after="0" w:line="276" w:lineRule="auto"/>
        <w:rPr>
          <w:i/>
          <w:iCs/>
          <w:lang w:val="lt-LT"/>
        </w:rPr>
      </w:pPr>
    </w:p>
    <w:p w14:paraId="46B2DD87" w14:textId="76286EC0" w:rsidR="006B6BDE" w:rsidRPr="00733061" w:rsidRDefault="003E1E03" w:rsidP="00991221">
      <w:pPr>
        <w:pStyle w:val="Body"/>
        <w:spacing w:line="276" w:lineRule="auto"/>
        <w:ind w:firstLine="567"/>
        <w:rPr>
          <w:rFonts w:hAnsi="Times New Roman" w:cs="Times New Roman"/>
          <w:lang w:val="lt-LT"/>
        </w:rPr>
      </w:pPr>
      <w:r w:rsidRPr="00733061">
        <w:rPr>
          <w:rFonts w:hAnsi="Times New Roman" w:cs="Times New Roman"/>
          <w:lang w:val="lt-LT"/>
        </w:rPr>
        <w:t xml:space="preserve">Galima vertinti, jog Programos įgyvendinimui LAJM pasitelkė </w:t>
      </w:r>
      <w:r w:rsidR="006B6BDE" w:rsidRPr="00733061">
        <w:rPr>
          <w:rFonts w:hAnsi="Times New Roman" w:cs="Times New Roman"/>
          <w:lang w:val="lt-LT"/>
        </w:rPr>
        <w:t xml:space="preserve">kvalifikuotą ir stipriai motyvuotą dėstytojų kolektyvą, kurie </w:t>
      </w:r>
      <w:r w:rsidRPr="00733061">
        <w:rPr>
          <w:rFonts w:hAnsi="Times New Roman" w:cs="Times New Roman"/>
          <w:lang w:val="lt-LT"/>
        </w:rPr>
        <w:t xml:space="preserve">susitikimo su ekspertais metu </w:t>
      </w:r>
      <w:r w:rsidR="006B6BDE" w:rsidRPr="00733061">
        <w:rPr>
          <w:rFonts w:hAnsi="Times New Roman" w:cs="Times New Roman"/>
          <w:lang w:val="lt-LT"/>
        </w:rPr>
        <w:t xml:space="preserve">išsamiai pateikė atsakymus į </w:t>
      </w:r>
      <w:r w:rsidRPr="00733061">
        <w:rPr>
          <w:rFonts w:hAnsi="Times New Roman" w:cs="Times New Roman"/>
          <w:lang w:val="lt-LT"/>
        </w:rPr>
        <w:t xml:space="preserve">visus </w:t>
      </w:r>
      <w:r w:rsidR="006B6BDE" w:rsidRPr="00733061">
        <w:rPr>
          <w:rFonts w:hAnsi="Times New Roman" w:cs="Times New Roman"/>
          <w:lang w:val="lt-LT"/>
        </w:rPr>
        <w:t xml:space="preserve">komisijos klausimus. Buvo pateikti </w:t>
      </w:r>
      <w:r w:rsidRPr="00733061">
        <w:rPr>
          <w:rFonts w:hAnsi="Times New Roman" w:cs="Times New Roman"/>
          <w:lang w:val="lt-LT"/>
        </w:rPr>
        <w:t>pagrįsti paaiškinimai dėl dalykų parinkimo ir jų turinio. Darbuotojų kompetencijos pagrindimas atsispindi p</w:t>
      </w:r>
      <w:r w:rsidR="006B6BDE" w:rsidRPr="00733061">
        <w:rPr>
          <w:rFonts w:hAnsi="Times New Roman" w:cs="Times New Roman"/>
          <w:lang w:val="lt-LT"/>
        </w:rPr>
        <w:t>ateikt</w:t>
      </w:r>
      <w:r w:rsidRPr="00733061">
        <w:rPr>
          <w:rFonts w:hAnsi="Times New Roman" w:cs="Times New Roman"/>
          <w:lang w:val="lt-LT"/>
        </w:rPr>
        <w:t>uose</w:t>
      </w:r>
      <w:r w:rsidR="006B6BDE" w:rsidRPr="00733061">
        <w:rPr>
          <w:rFonts w:hAnsi="Times New Roman" w:cs="Times New Roman"/>
          <w:lang w:val="lt-LT"/>
        </w:rPr>
        <w:t xml:space="preserve"> </w:t>
      </w:r>
      <w:r w:rsidRPr="00733061">
        <w:rPr>
          <w:rFonts w:hAnsi="Times New Roman" w:cs="Times New Roman"/>
          <w:lang w:val="lt-LT"/>
        </w:rPr>
        <w:t xml:space="preserve">Programos aprašo </w:t>
      </w:r>
      <w:r w:rsidR="006B6BDE" w:rsidRPr="00733061">
        <w:rPr>
          <w:rFonts w:hAnsi="Times New Roman" w:cs="Times New Roman"/>
          <w:lang w:val="lt-LT"/>
        </w:rPr>
        <w:t>pried</w:t>
      </w:r>
      <w:r w:rsidRPr="00733061">
        <w:rPr>
          <w:rFonts w:hAnsi="Times New Roman" w:cs="Times New Roman"/>
          <w:lang w:val="lt-LT"/>
        </w:rPr>
        <w:t xml:space="preserve">uose. </w:t>
      </w:r>
    </w:p>
    <w:p w14:paraId="082DA2C8" w14:textId="30215818" w:rsidR="003E1E03" w:rsidRPr="00733061" w:rsidRDefault="003E1E03" w:rsidP="00991221">
      <w:pPr>
        <w:pStyle w:val="Body"/>
        <w:spacing w:line="276" w:lineRule="auto"/>
        <w:ind w:firstLine="567"/>
        <w:rPr>
          <w:rFonts w:hAnsi="Times New Roman" w:cs="Times New Roman"/>
          <w:lang w:val="lt-LT"/>
        </w:rPr>
      </w:pPr>
      <w:r w:rsidRPr="00733061">
        <w:rPr>
          <w:rFonts w:hAnsi="Times New Roman" w:cs="Times New Roman"/>
          <w:lang w:val="lt-LT"/>
        </w:rPr>
        <w:lastRenderedPageBreak/>
        <w:t>62% krypties dalykų dėstytojų turi praktinę patirtį dėstomų dalykų srityje</w:t>
      </w:r>
      <w:r w:rsidR="0071621A" w:rsidRPr="00733061">
        <w:rPr>
          <w:rFonts w:hAnsi="Times New Roman" w:cs="Times New Roman"/>
          <w:lang w:val="lt-LT"/>
        </w:rPr>
        <w:t>. Visi, išskyrus vieną iš informacinių technologijų srities pasitelktą specialistą, turi pedagoginio darbo patirties (vidurkis 18 metų, mažiausiai 5 metai)</w:t>
      </w:r>
      <w:r w:rsidR="00F31A0C" w:rsidRPr="00733061">
        <w:rPr>
          <w:rFonts w:hAnsi="Times New Roman" w:cs="Times New Roman"/>
          <w:lang w:val="lt-LT"/>
        </w:rPr>
        <w:t>.</w:t>
      </w:r>
    </w:p>
    <w:p w14:paraId="4824280F" w14:textId="3071EA14" w:rsidR="003E1E03" w:rsidRPr="00733061" w:rsidRDefault="0071621A" w:rsidP="00991221">
      <w:pPr>
        <w:pStyle w:val="Body"/>
        <w:spacing w:line="276" w:lineRule="auto"/>
        <w:ind w:firstLine="567"/>
        <w:rPr>
          <w:rFonts w:hAnsi="Times New Roman" w:cs="Times New Roman"/>
          <w:lang w:val="lt-LT"/>
        </w:rPr>
      </w:pPr>
      <w:r w:rsidRPr="00733061">
        <w:rPr>
          <w:rFonts w:hAnsi="Times New Roman" w:cs="Times New Roman"/>
          <w:lang w:val="lt-LT"/>
        </w:rPr>
        <w:t>Galima teigti, jog dėstytojų kvalifikacija yra pakankama programos vykdymui.</w:t>
      </w:r>
    </w:p>
    <w:p w14:paraId="76C96EDE" w14:textId="77777777" w:rsidR="00E05F5D" w:rsidRPr="00733061" w:rsidRDefault="00E05F5D" w:rsidP="00991221">
      <w:pPr>
        <w:pStyle w:val="bodytext"/>
        <w:spacing w:before="0" w:after="0" w:line="276" w:lineRule="auto"/>
        <w:rPr>
          <w:i/>
          <w:iCs/>
          <w:lang w:val="lt-LT"/>
        </w:rPr>
      </w:pPr>
    </w:p>
    <w:p w14:paraId="0793B355" w14:textId="3E0C6190" w:rsidR="000B095B" w:rsidRPr="00733061" w:rsidRDefault="00A32F16" w:rsidP="00991221">
      <w:pPr>
        <w:pStyle w:val="bodytext"/>
        <w:numPr>
          <w:ilvl w:val="0"/>
          <w:numId w:val="12"/>
        </w:numPr>
        <w:tabs>
          <w:tab w:val="num" w:pos="720"/>
        </w:tabs>
        <w:spacing w:before="0" w:after="0" w:line="276" w:lineRule="auto"/>
        <w:ind w:left="720" w:hanging="360"/>
        <w:jc w:val="both"/>
        <w:rPr>
          <w:i/>
          <w:iCs/>
          <w:lang w:val="lt-LT"/>
        </w:rPr>
      </w:pPr>
      <w:r w:rsidRPr="00733061">
        <w:rPr>
          <w:i/>
          <w:iCs/>
          <w:lang w:val="lt-LT"/>
        </w:rPr>
        <w:t>numatom</w:t>
      </w:r>
      <w:r w:rsidRPr="00733061">
        <w:rPr>
          <w:rFonts w:hAnsi="Times New Roman"/>
          <w:i/>
          <w:iCs/>
          <w:lang w:val="lt-LT"/>
        </w:rPr>
        <w:t xml:space="preserve">ų </w:t>
      </w:r>
      <w:r w:rsidRPr="00733061">
        <w:rPr>
          <w:i/>
          <w:iCs/>
          <w:lang w:val="lt-LT"/>
        </w:rPr>
        <w:t>d</w:t>
      </w:r>
      <w:r w:rsidRPr="00733061">
        <w:rPr>
          <w:rFonts w:hAnsi="Times New Roman"/>
          <w:i/>
          <w:iCs/>
          <w:lang w:val="lt-LT"/>
        </w:rPr>
        <w:t>ė</w:t>
      </w:r>
      <w:r w:rsidRPr="00733061">
        <w:rPr>
          <w:i/>
          <w:iCs/>
          <w:lang w:val="lt-LT"/>
        </w:rPr>
        <w:t>stytoj</w:t>
      </w:r>
      <w:r w:rsidRPr="00733061">
        <w:rPr>
          <w:rFonts w:hAnsi="Times New Roman"/>
          <w:i/>
          <w:iCs/>
          <w:lang w:val="lt-LT"/>
        </w:rPr>
        <w:t xml:space="preserve">ų </w:t>
      </w:r>
      <w:r w:rsidRPr="00733061">
        <w:rPr>
          <w:i/>
          <w:iCs/>
          <w:lang w:val="lt-LT"/>
        </w:rPr>
        <w:t>skai</w:t>
      </w:r>
      <w:r w:rsidRPr="00733061">
        <w:rPr>
          <w:rFonts w:hAnsi="Times New Roman"/>
          <w:i/>
          <w:iCs/>
          <w:lang w:val="lt-LT"/>
        </w:rPr>
        <w:t>č</w:t>
      </w:r>
      <w:r w:rsidRPr="00733061">
        <w:rPr>
          <w:i/>
          <w:iCs/>
          <w:lang w:val="lt-LT"/>
        </w:rPr>
        <w:t>ius yra pakankamas numatomiems studij</w:t>
      </w:r>
      <w:r w:rsidRPr="00733061">
        <w:rPr>
          <w:rFonts w:hAnsi="Times New Roman"/>
          <w:i/>
          <w:iCs/>
          <w:lang w:val="lt-LT"/>
        </w:rPr>
        <w:t xml:space="preserve">ų </w:t>
      </w:r>
      <w:r w:rsidRPr="00733061">
        <w:rPr>
          <w:i/>
          <w:iCs/>
          <w:lang w:val="lt-LT"/>
        </w:rPr>
        <w:t>rezultatams pasiek</w:t>
      </w:r>
      <w:r w:rsidR="00DD196F" w:rsidRPr="00733061">
        <w:rPr>
          <w:i/>
          <w:iCs/>
          <w:lang w:val="lt-LT"/>
        </w:rPr>
        <w:t>ti</w:t>
      </w:r>
    </w:p>
    <w:p w14:paraId="362FC4D6" w14:textId="619F0C8C" w:rsidR="00E05F5D" w:rsidRPr="00733061" w:rsidRDefault="00E05F5D" w:rsidP="00991221">
      <w:pPr>
        <w:pStyle w:val="bodytext"/>
        <w:spacing w:before="0" w:after="0" w:line="276" w:lineRule="auto"/>
        <w:rPr>
          <w:i/>
          <w:iCs/>
          <w:lang w:val="lt-LT"/>
        </w:rPr>
      </w:pPr>
    </w:p>
    <w:p w14:paraId="304CEC3B" w14:textId="0890805C" w:rsidR="008F75F2" w:rsidRPr="00733061" w:rsidRDefault="00147E42" w:rsidP="00991221">
      <w:pPr>
        <w:pStyle w:val="Body"/>
        <w:tabs>
          <w:tab w:val="left" w:pos="360"/>
        </w:tabs>
        <w:spacing w:line="276" w:lineRule="auto"/>
        <w:ind w:firstLine="567"/>
        <w:rPr>
          <w:rFonts w:hAnsi="Times New Roman" w:cs="Times New Roman"/>
          <w:lang w:val="lt-LT"/>
        </w:rPr>
      </w:pPr>
      <w:r w:rsidRPr="00733061">
        <w:rPr>
          <w:rFonts w:hAnsi="Times New Roman" w:cs="Times New Roman"/>
          <w:lang w:val="lt-LT"/>
        </w:rPr>
        <w:t>Numatomų Programos dėstytojų krūvis nėra paskirstytas tolygiai</w:t>
      </w:r>
      <w:r w:rsidR="008F75F2" w:rsidRPr="00733061">
        <w:rPr>
          <w:rFonts w:hAnsi="Times New Roman" w:cs="Times New Roman"/>
          <w:lang w:val="lt-LT"/>
        </w:rPr>
        <w:t xml:space="preserve">. </w:t>
      </w:r>
      <w:r w:rsidRPr="00733061">
        <w:rPr>
          <w:rFonts w:hAnsi="Times New Roman" w:cs="Times New Roman"/>
          <w:lang w:val="lt-LT"/>
        </w:rPr>
        <w:t xml:space="preserve">Iš 13 numatomų dėstytojų, 6 dėsto po 1 dalyką, 1 dėsto </w:t>
      </w:r>
      <w:r w:rsidR="005374D3" w:rsidRPr="00733061">
        <w:rPr>
          <w:rFonts w:hAnsi="Times New Roman" w:cs="Times New Roman"/>
          <w:lang w:val="lt-LT"/>
        </w:rPr>
        <w:t xml:space="preserve">2 dalykus, 2 dėsto 3 dalykus, dar 4 dėstytojai dėsto atitinkamai 4, 5, 6 ir 7 dalykus. </w:t>
      </w:r>
      <w:r w:rsidR="008F75F2" w:rsidRPr="00733061">
        <w:rPr>
          <w:rFonts w:hAnsi="Times New Roman" w:cs="Times New Roman"/>
          <w:lang w:val="lt-LT"/>
        </w:rPr>
        <w:t xml:space="preserve"> </w:t>
      </w:r>
      <w:r w:rsidR="005374D3" w:rsidRPr="00733061">
        <w:rPr>
          <w:rFonts w:hAnsi="Times New Roman" w:cs="Times New Roman"/>
          <w:lang w:val="lt-LT"/>
        </w:rPr>
        <w:t xml:space="preserve">Programos rengėjai </w:t>
      </w:r>
      <w:r w:rsidR="000246AA" w:rsidRPr="00733061">
        <w:rPr>
          <w:rFonts w:hAnsi="Times New Roman" w:cs="Times New Roman"/>
          <w:lang w:val="lt-LT"/>
        </w:rPr>
        <w:t>teigia</w:t>
      </w:r>
      <w:r w:rsidR="005374D3" w:rsidRPr="00733061">
        <w:rPr>
          <w:rFonts w:hAnsi="Times New Roman" w:cs="Times New Roman"/>
          <w:lang w:val="lt-LT"/>
        </w:rPr>
        <w:t>, jog</w:t>
      </w:r>
      <w:r w:rsidR="000246AA" w:rsidRPr="00733061">
        <w:rPr>
          <w:rFonts w:hAnsi="Times New Roman" w:cs="Times New Roman"/>
          <w:lang w:val="lt-LT"/>
        </w:rPr>
        <w:t>,</w:t>
      </w:r>
      <w:r w:rsidR="005374D3" w:rsidRPr="00733061">
        <w:rPr>
          <w:rFonts w:hAnsi="Times New Roman" w:cs="Times New Roman"/>
          <w:lang w:val="lt-LT"/>
        </w:rPr>
        <w:t xml:space="preserve"> </w:t>
      </w:r>
      <w:r w:rsidR="000246AA" w:rsidRPr="00733061">
        <w:rPr>
          <w:rFonts w:hAnsi="Times New Roman" w:cs="Times New Roman"/>
          <w:lang w:val="lt-LT"/>
        </w:rPr>
        <w:t>dėstant</w:t>
      </w:r>
      <w:r w:rsidR="005374D3" w:rsidRPr="00733061">
        <w:rPr>
          <w:rFonts w:hAnsi="Times New Roman" w:cs="Times New Roman"/>
          <w:lang w:val="lt-LT"/>
        </w:rPr>
        <w:t xml:space="preserve"> </w:t>
      </w:r>
      <w:r w:rsidR="000246AA" w:rsidRPr="00733061">
        <w:rPr>
          <w:rFonts w:hAnsi="Times New Roman" w:cs="Times New Roman"/>
          <w:lang w:val="lt-LT"/>
        </w:rPr>
        <w:t xml:space="preserve">moduliais, krūvis pasiskirsto laike, tačiau Programai startavus ir turint visų kursų studentus, toks netolygus dėstytojų krūvis gali turėti įtakos </w:t>
      </w:r>
      <w:r w:rsidR="00F31A0C" w:rsidRPr="00733061">
        <w:rPr>
          <w:rFonts w:hAnsi="Times New Roman" w:cs="Times New Roman"/>
          <w:lang w:val="lt-LT"/>
        </w:rPr>
        <w:t>P</w:t>
      </w:r>
      <w:r w:rsidR="000246AA" w:rsidRPr="00733061">
        <w:rPr>
          <w:rFonts w:hAnsi="Times New Roman" w:cs="Times New Roman"/>
          <w:lang w:val="lt-LT"/>
        </w:rPr>
        <w:t>rogramos kokybei.</w:t>
      </w:r>
    </w:p>
    <w:p w14:paraId="2884F84D" w14:textId="4CF69506" w:rsidR="008361CC" w:rsidRPr="00733061" w:rsidRDefault="00C70F24" w:rsidP="00991221">
      <w:pPr>
        <w:pStyle w:val="Body"/>
        <w:tabs>
          <w:tab w:val="left" w:pos="360"/>
        </w:tabs>
        <w:spacing w:line="276" w:lineRule="auto"/>
        <w:ind w:firstLine="567"/>
        <w:rPr>
          <w:rFonts w:hAnsi="Times New Roman" w:cs="Times New Roman"/>
          <w:lang w:val="lt-LT"/>
        </w:rPr>
      </w:pPr>
      <w:r w:rsidRPr="00733061">
        <w:rPr>
          <w:rFonts w:hAnsi="Times New Roman" w:cs="Times New Roman"/>
          <w:lang w:val="lt-LT"/>
        </w:rPr>
        <w:t>Iš 20 numatomų Programos dėstytojų (krypties ir bendriesiems dalykams), 13 dėstytoj</w:t>
      </w:r>
      <w:r w:rsidR="008361CC" w:rsidRPr="00733061">
        <w:rPr>
          <w:rFonts w:hAnsi="Times New Roman" w:cs="Times New Roman"/>
          <w:lang w:val="lt-LT"/>
        </w:rPr>
        <w:t>ų</w:t>
      </w:r>
      <w:r w:rsidRPr="00733061">
        <w:rPr>
          <w:rFonts w:hAnsi="Times New Roman" w:cs="Times New Roman"/>
          <w:lang w:val="lt-LT"/>
        </w:rPr>
        <w:t xml:space="preserve"> LAJM yra pagrindinė darbovietė, 4 darbą LAJM derina </w:t>
      </w:r>
      <w:r w:rsidR="00F31A0C" w:rsidRPr="00733061">
        <w:rPr>
          <w:rFonts w:hAnsi="Times New Roman" w:cs="Times New Roman"/>
          <w:lang w:val="lt-LT"/>
        </w:rPr>
        <w:t>s</w:t>
      </w:r>
      <w:r w:rsidRPr="00733061">
        <w:rPr>
          <w:rFonts w:hAnsi="Times New Roman" w:cs="Times New Roman"/>
          <w:lang w:val="lt-LT"/>
        </w:rPr>
        <w:t xml:space="preserve">u darbu dar vienoje aukštojoje mokykloje, 1 dar dirba 2 kitose aukštosiose mokyklose, ir 1 – dar trijose aukštosiose mokyklose. Ryškesnė problema su 1 dėstytoju, kuris šalia suplanuotų 7 dalykų šioje programoje, dar dirba kitose dviejose aukštosiose mokyklose. Pradedant vykdyti Programą, rekomenduojama atkreipti dėmesį į šią riziką. </w:t>
      </w:r>
    </w:p>
    <w:p w14:paraId="2422D8E0" w14:textId="77777777" w:rsidR="008361CC" w:rsidRPr="00733061" w:rsidRDefault="008361CC" w:rsidP="00991221">
      <w:pPr>
        <w:pStyle w:val="Body"/>
        <w:tabs>
          <w:tab w:val="left" w:pos="360"/>
        </w:tabs>
        <w:spacing w:line="276" w:lineRule="auto"/>
        <w:rPr>
          <w:rFonts w:hAnsi="Times New Roman" w:cs="Times New Roman"/>
          <w:lang w:val="lt-LT"/>
        </w:rPr>
      </w:pPr>
    </w:p>
    <w:p w14:paraId="48538524" w14:textId="4BE1F87D" w:rsidR="000B095B" w:rsidRPr="00733061" w:rsidRDefault="00A32F16" w:rsidP="00991221">
      <w:pPr>
        <w:pStyle w:val="bodytext"/>
        <w:numPr>
          <w:ilvl w:val="0"/>
          <w:numId w:val="13"/>
        </w:numPr>
        <w:tabs>
          <w:tab w:val="num" w:pos="720"/>
        </w:tabs>
        <w:spacing w:before="0" w:after="0" w:line="276" w:lineRule="auto"/>
        <w:ind w:left="720" w:hanging="360"/>
        <w:jc w:val="both"/>
        <w:rPr>
          <w:i/>
          <w:iCs/>
          <w:lang w:val="lt-LT"/>
        </w:rPr>
      </w:pPr>
      <w:r w:rsidRPr="00733061">
        <w:rPr>
          <w:i/>
          <w:iCs/>
          <w:lang w:val="lt-LT"/>
        </w:rPr>
        <w:t>numatomo programos personalo vykdomi moksliniai tyrimai (menin</w:t>
      </w:r>
      <w:r w:rsidRPr="00733061">
        <w:rPr>
          <w:rFonts w:hAnsi="Times New Roman"/>
          <w:i/>
          <w:iCs/>
          <w:lang w:val="lt-LT"/>
        </w:rPr>
        <w:t xml:space="preserve">ė </w:t>
      </w:r>
      <w:r w:rsidRPr="00733061">
        <w:rPr>
          <w:i/>
          <w:iCs/>
          <w:lang w:val="lt-LT"/>
        </w:rPr>
        <w:t>veikla), tiesiogiai susij</w:t>
      </w:r>
      <w:r w:rsidRPr="00733061">
        <w:rPr>
          <w:rFonts w:hAnsi="Times New Roman"/>
          <w:i/>
          <w:iCs/>
          <w:lang w:val="lt-LT"/>
        </w:rPr>
        <w:t xml:space="preserve">ę </w:t>
      </w:r>
      <w:r w:rsidR="00DD196F" w:rsidRPr="00733061">
        <w:rPr>
          <w:i/>
          <w:iCs/>
          <w:lang w:val="lt-LT"/>
        </w:rPr>
        <w:t>su analizuojama programa</w:t>
      </w:r>
    </w:p>
    <w:p w14:paraId="472797EF" w14:textId="7302BD91" w:rsidR="000B095B" w:rsidRPr="00733061" w:rsidRDefault="000B095B" w:rsidP="00991221">
      <w:pPr>
        <w:pStyle w:val="Body"/>
        <w:tabs>
          <w:tab w:val="left" w:pos="360"/>
        </w:tabs>
        <w:spacing w:line="276" w:lineRule="auto"/>
        <w:ind w:firstLine="360"/>
        <w:rPr>
          <w:lang w:val="lt-LT"/>
        </w:rPr>
      </w:pPr>
    </w:p>
    <w:p w14:paraId="4B2F5CFC" w14:textId="7D8EEB14" w:rsidR="008F75F2" w:rsidRPr="00733061" w:rsidRDefault="004141B6" w:rsidP="00991221">
      <w:pPr>
        <w:pStyle w:val="Body"/>
        <w:tabs>
          <w:tab w:val="left" w:pos="360"/>
        </w:tabs>
        <w:spacing w:line="276" w:lineRule="auto"/>
        <w:ind w:firstLine="567"/>
        <w:rPr>
          <w:rFonts w:hAnsi="Times New Roman" w:cs="Times New Roman"/>
          <w:lang w:val="lt-LT"/>
        </w:rPr>
      </w:pPr>
      <w:r w:rsidRPr="00733061">
        <w:rPr>
          <w:rFonts w:hAnsi="Times New Roman" w:cs="Times New Roman"/>
          <w:lang w:val="lt-LT"/>
        </w:rPr>
        <w:t>Iš 20 Programoje numatytų dėstytojų, 16 mokslinė veikla sutampa su jų dėstomų dalykų sritimi. Aktyvesn</w:t>
      </w:r>
      <w:r w:rsidR="00B721CD" w:rsidRPr="00733061">
        <w:rPr>
          <w:rFonts w:hAnsi="Times New Roman" w:cs="Times New Roman"/>
          <w:lang w:val="lt-LT"/>
        </w:rPr>
        <w:t>ė</w:t>
      </w:r>
      <w:r w:rsidRPr="00733061">
        <w:rPr>
          <w:rFonts w:hAnsi="Times New Roman" w:cs="Times New Roman"/>
          <w:lang w:val="lt-LT"/>
        </w:rPr>
        <w:t xml:space="preserve"> mokslin</w:t>
      </w:r>
      <w:r w:rsidR="00B721CD" w:rsidRPr="00733061">
        <w:rPr>
          <w:rFonts w:hAnsi="Times New Roman" w:cs="Times New Roman"/>
          <w:lang w:val="lt-LT"/>
        </w:rPr>
        <w:t>ė</w:t>
      </w:r>
      <w:r w:rsidRPr="00733061">
        <w:rPr>
          <w:rFonts w:hAnsi="Times New Roman" w:cs="Times New Roman"/>
          <w:lang w:val="lt-LT"/>
        </w:rPr>
        <w:t xml:space="preserve"> veikl</w:t>
      </w:r>
      <w:r w:rsidR="00B721CD" w:rsidRPr="00733061">
        <w:rPr>
          <w:rFonts w:hAnsi="Times New Roman" w:cs="Times New Roman"/>
          <w:lang w:val="lt-LT"/>
        </w:rPr>
        <w:t>a</w:t>
      </w:r>
      <w:r w:rsidRPr="00733061">
        <w:rPr>
          <w:rFonts w:hAnsi="Times New Roman" w:cs="Times New Roman"/>
          <w:lang w:val="lt-LT"/>
        </w:rPr>
        <w:t xml:space="preserve"> (10 ir daugiau publikacijų) </w:t>
      </w:r>
      <w:r w:rsidR="00B721CD" w:rsidRPr="00733061">
        <w:rPr>
          <w:rFonts w:hAnsi="Times New Roman" w:cs="Times New Roman"/>
          <w:lang w:val="lt-LT"/>
        </w:rPr>
        <w:t>sietina su 8 numatomais dėstytojais</w:t>
      </w:r>
      <w:r w:rsidR="00B3751C" w:rsidRPr="00733061">
        <w:rPr>
          <w:rFonts w:hAnsi="Times New Roman" w:cs="Times New Roman"/>
          <w:lang w:val="lt-LT"/>
        </w:rPr>
        <w:t>, daugiausia vadybos srityje</w:t>
      </w:r>
      <w:r w:rsidR="00B721CD" w:rsidRPr="00733061">
        <w:rPr>
          <w:rFonts w:hAnsi="Times New Roman" w:cs="Times New Roman"/>
          <w:lang w:val="lt-LT"/>
        </w:rPr>
        <w:t>. Didžioji dalis darbų publikuota konferencijų, universitetiniuose leidiniuose</w:t>
      </w:r>
      <w:r w:rsidR="00F31A0C" w:rsidRPr="00733061">
        <w:rPr>
          <w:rFonts w:hAnsi="Times New Roman" w:cs="Times New Roman"/>
          <w:lang w:val="lt-LT"/>
        </w:rPr>
        <w:t>.</w:t>
      </w:r>
      <w:r w:rsidR="00B721CD" w:rsidRPr="00733061">
        <w:rPr>
          <w:rFonts w:hAnsi="Times New Roman" w:cs="Times New Roman"/>
          <w:lang w:val="lt-LT"/>
        </w:rPr>
        <w:t xml:space="preserve"> </w:t>
      </w:r>
      <w:r w:rsidR="00F31A0C" w:rsidRPr="00733061">
        <w:rPr>
          <w:rFonts w:hAnsi="Times New Roman" w:cs="Times New Roman"/>
          <w:lang w:val="lt-LT"/>
        </w:rPr>
        <w:t>P</w:t>
      </w:r>
      <w:r w:rsidR="00B721CD" w:rsidRPr="00733061">
        <w:rPr>
          <w:rFonts w:hAnsi="Times New Roman" w:cs="Times New Roman"/>
          <w:lang w:val="lt-LT"/>
        </w:rPr>
        <w:t xml:space="preserve">ublikavimo aktyvumas ženkliai sumažėjęs nuo </w:t>
      </w:r>
      <w:r w:rsidR="008D0EDE" w:rsidRPr="00733061">
        <w:rPr>
          <w:rFonts w:hAnsi="Times New Roman" w:cs="Times New Roman"/>
          <w:lang w:val="lt-LT"/>
        </w:rPr>
        <w:t>2014-2015 metų.</w:t>
      </w:r>
      <w:r w:rsidR="00B721CD" w:rsidRPr="00733061">
        <w:rPr>
          <w:rFonts w:hAnsi="Times New Roman" w:cs="Times New Roman"/>
          <w:lang w:val="lt-LT"/>
        </w:rPr>
        <w:t xml:space="preserve"> </w:t>
      </w:r>
      <w:r w:rsidRPr="00733061">
        <w:rPr>
          <w:rFonts w:hAnsi="Times New Roman" w:cs="Times New Roman"/>
          <w:lang w:val="lt-LT"/>
        </w:rPr>
        <w:t xml:space="preserve">  </w:t>
      </w:r>
    </w:p>
    <w:p w14:paraId="4EECD355" w14:textId="69024841" w:rsidR="0007511E" w:rsidRPr="00733061" w:rsidRDefault="0007511E" w:rsidP="00991221">
      <w:pPr>
        <w:pStyle w:val="Body"/>
        <w:tabs>
          <w:tab w:val="left" w:pos="360"/>
        </w:tabs>
        <w:spacing w:line="276" w:lineRule="auto"/>
        <w:ind w:firstLine="567"/>
        <w:rPr>
          <w:rFonts w:hAnsi="Times New Roman" w:cs="Times New Roman"/>
          <w:lang w:val="lt-LT"/>
        </w:rPr>
      </w:pPr>
      <w:r w:rsidRPr="00733061">
        <w:rPr>
          <w:rFonts w:hAnsi="Times New Roman" w:cs="Times New Roman"/>
          <w:lang w:val="lt-LT"/>
        </w:rPr>
        <w:t>Dauguma numatomų dėstytojų yra dalyvavę projektinėse veiklose, tačiau daugum</w:t>
      </w:r>
      <w:r w:rsidR="00F31A0C" w:rsidRPr="00733061">
        <w:rPr>
          <w:rFonts w:hAnsi="Times New Roman" w:cs="Times New Roman"/>
          <w:lang w:val="lt-LT"/>
        </w:rPr>
        <w:t>a</w:t>
      </w:r>
      <w:r w:rsidRPr="00733061">
        <w:rPr>
          <w:rFonts w:hAnsi="Times New Roman" w:cs="Times New Roman"/>
          <w:lang w:val="lt-LT"/>
        </w:rPr>
        <w:t xml:space="preserve"> projektų susiję su studijų programų tobulinimu, mokomosios medžiagos, metodikų rengimu, laivybos ir logistikos segmentų darbuotojų kvalifikacijos kėlimui ir kompetencijų ugdymui. Tik keli dėstytojai dalyvavo MTEP veiklose. Šias veiklas neabejotinai reikėtų aktyvinti.</w:t>
      </w:r>
    </w:p>
    <w:p w14:paraId="62F446A1" w14:textId="449C26BA" w:rsidR="0007511E" w:rsidRPr="00733061" w:rsidRDefault="0007511E" w:rsidP="00991221">
      <w:pPr>
        <w:pStyle w:val="Body"/>
        <w:tabs>
          <w:tab w:val="left" w:pos="360"/>
        </w:tabs>
        <w:spacing w:line="276" w:lineRule="auto"/>
        <w:ind w:firstLine="567"/>
        <w:rPr>
          <w:rFonts w:hAnsi="Times New Roman" w:cs="Times New Roman"/>
          <w:lang w:val="lt-LT"/>
        </w:rPr>
      </w:pPr>
      <w:r w:rsidRPr="00733061">
        <w:rPr>
          <w:rFonts w:hAnsi="Times New Roman" w:cs="Times New Roman"/>
          <w:lang w:val="lt-LT"/>
        </w:rPr>
        <w:t>Praktiškai visi dėstytojai yra dalyvavę kvalifikacijos kėlimo programose ir kursuose. Ši veikla mokykloje planuojam</w:t>
      </w:r>
      <w:r w:rsidR="002B1F09" w:rsidRPr="00733061">
        <w:rPr>
          <w:rFonts w:hAnsi="Times New Roman" w:cs="Times New Roman"/>
          <w:lang w:val="lt-LT"/>
        </w:rPr>
        <w:t>a,</w:t>
      </w:r>
      <w:r w:rsidRPr="00733061">
        <w:rPr>
          <w:rFonts w:hAnsi="Times New Roman" w:cs="Times New Roman"/>
          <w:lang w:val="lt-LT"/>
        </w:rPr>
        <w:t xml:space="preserve"> ir dė</w:t>
      </w:r>
      <w:r w:rsidR="00F31A0C" w:rsidRPr="00733061">
        <w:rPr>
          <w:rFonts w:hAnsi="Times New Roman" w:cs="Times New Roman"/>
          <w:lang w:val="lt-LT"/>
        </w:rPr>
        <w:t>stytojams sudaromos geros sąlyg</w:t>
      </w:r>
      <w:r w:rsidRPr="00733061">
        <w:rPr>
          <w:rFonts w:hAnsi="Times New Roman" w:cs="Times New Roman"/>
          <w:lang w:val="lt-LT"/>
        </w:rPr>
        <w:t>os kelti savo kvalifikaciją.</w:t>
      </w:r>
    </w:p>
    <w:p w14:paraId="5CC6BEE3" w14:textId="77777777" w:rsidR="000B095B" w:rsidRPr="00733061" w:rsidRDefault="000B095B" w:rsidP="00991221">
      <w:pPr>
        <w:pStyle w:val="Body"/>
        <w:spacing w:line="276" w:lineRule="auto"/>
        <w:ind w:firstLine="360"/>
        <w:rPr>
          <w:rFonts w:hAnsi="Times New Roman" w:cs="Times New Roman"/>
          <w:b/>
          <w:bCs/>
          <w:i/>
          <w:iCs/>
          <w:lang w:val="lt-LT"/>
        </w:rPr>
      </w:pPr>
    </w:p>
    <w:p w14:paraId="4F95EB1F" w14:textId="2D7AE73E" w:rsidR="000B095B" w:rsidRPr="00733061" w:rsidRDefault="00A32F16" w:rsidP="00991221">
      <w:pPr>
        <w:pStyle w:val="Body"/>
        <w:spacing w:line="276" w:lineRule="auto"/>
        <w:ind w:firstLine="567"/>
        <w:rPr>
          <w:b/>
          <w:bCs/>
          <w:i/>
          <w:iCs/>
          <w:lang w:val="lt-LT"/>
        </w:rPr>
      </w:pPr>
      <w:r w:rsidRPr="00733061">
        <w:rPr>
          <w:b/>
          <w:bCs/>
          <w:i/>
          <w:iCs/>
          <w:lang w:val="lt-LT"/>
        </w:rPr>
        <w:t>Pagrindin</w:t>
      </w:r>
      <w:r w:rsidRPr="00733061">
        <w:rPr>
          <w:rFonts w:hAnsi="Times New Roman"/>
          <w:b/>
          <w:bCs/>
          <w:i/>
          <w:iCs/>
          <w:lang w:val="lt-LT"/>
        </w:rPr>
        <w:t>ė</w:t>
      </w:r>
      <w:r w:rsidRPr="00733061">
        <w:rPr>
          <w:b/>
          <w:bCs/>
          <w:i/>
          <w:iCs/>
          <w:lang w:val="lt-LT"/>
        </w:rPr>
        <w:t>s srities silpnyb</w:t>
      </w:r>
      <w:r w:rsidRPr="00733061">
        <w:rPr>
          <w:rFonts w:hAnsi="Times New Roman"/>
          <w:b/>
          <w:bCs/>
          <w:i/>
          <w:iCs/>
          <w:lang w:val="lt-LT"/>
        </w:rPr>
        <w:t>ė</w:t>
      </w:r>
      <w:r w:rsidRPr="00733061">
        <w:rPr>
          <w:b/>
          <w:bCs/>
          <w:i/>
          <w:iCs/>
          <w:lang w:val="lt-LT"/>
        </w:rPr>
        <w:t>s ir stipryb</w:t>
      </w:r>
      <w:r w:rsidRPr="00733061">
        <w:rPr>
          <w:rFonts w:hAnsi="Times New Roman"/>
          <w:b/>
          <w:bCs/>
          <w:i/>
          <w:iCs/>
          <w:lang w:val="lt-LT"/>
        </w:rPr>
        <w:t>ė</w:t>
      </w:r>
      <w:r w:rsidRPr="00733061">
        <w:rPr>
          <w:b/>
          <w:bCs/>
          <w:i/>
          <w:iCs/>
          <w:lang w:val="lt-LT"/>
        </w:rPr>
        <w:t>s</w:t>
      </w:r>
    </w:p>
    <w:p w14:paraId="5F06082B" w14:textId="77777777" w:rsidR="00E3329A" w:rsidRPr="00733061" w:rsidRDefault="00E3329A" w:rsidP="00991221">
      <w:pPr>
        <w:pStyle w:val="Body"/>
        <w:spacing w:line="276" w:lineRule="auto"/>
        <w:ind w:firstLine="360"/>
        <w:rPr>
          <w:b/>
          <w:bCs/>
          <w:i/>
          <w:iCs/>
          <w:lang w:val="lt-LT"/>
        </w:rPr>
      </w:pPr>
    </w:p>
    <w:p w14:paraId="5CAFF7DC" w14:textId="77777777" w:rsidR="00E3329A" w:rsidRPr="00733061" w:rsidRDefault="00E3329A" w:rsidP="00991221">
      <w:pPr>
        <w:pStyle w:val="Body"/>
        <w:spacing w:line="276" w:lineRule="auto"/>
        <w:rPr>
          <w:rFonts w:hAnsi="Times New Roman" w:cs="Times New Roman"/>
          <w:i/>
          <w:lang w:val="lt-LT"/>
        </w:rPr>
      </w:pPr>
      <w:r w:rsidRPr="00733061">
        <w:rPr>
          <w:rFonts w:hAnsi="Times New Roman" w:cs="Times New Roman"/>
          <w:i/>
          <w:lang w:val="lt-LT"/>
        </w:rPr>
        <w:t>Silpnybės:</w:t>
      </w:r>
    </w:p>
    <w:p w14:paraId="65C48D6F" w14:textId="67544CB3" w:rsidR="00E3329A" w:rsidRPr="00733061" w:rsidRDefault="00E3329A" w:rsidP="00991221">
      <w:pPr>
        <w:pStyle w:val="Body"/>
        <w:numPr>
          <w:ilvl w:val="0"/>
          <w:numId w:val="30"/>
        </w:numPr>
        <w:spacing w:line="276" w:lineRule="auto"/>
        <w:rPr>
          <w:rFonts w:hAnsi="Times New Roman" w:cs="Times New Roman"/>
          <w:bCs/>
          <w:color w:val="000000" w:themeColor="text1"/>
          <w:u w:color="FF0000"/>
          <w:lang w:val="lt-LT"/>
        </w:rPr>
      </w:pPr>
      <w:r w:rsidRPr="00733061">
        <w:rPr>
          <w:rFonts w:hAnsi="Times New Roman" w:cs="Times New Roman"/>
          <w:bCs/>
          <w:color w:val="000000" w:themeColor="text1"/>
          <w:u w:color="FF0000"/>
          <w:lang w:val="lt-LT"/>
        </w:rPr>
        <w:t>Labai netolygus dėstymo krūvis atskiriems dėstytojams.</w:t>
      </w:r>
    </w:p>
    <w:p w14:paraId="0E09C200" w14:textId="608267F4" w:rsidR="00E3329A" w:rsidRPr="00733061" w:rsidRDefault="00E3329A" w:rsidP="00991221">
      <w:pPr>
        <w:pStyle w:val="Body"/>
        <w:numPr>
          <w:ilvl w:val="0"/>
          <w:numId w:val="30"/>
        </w:numPr>
        <w:spacing w:line="276" w:lineRule="auto"/>
        <w:rPr>
          <w:rFonts w:hAnsi="Times New Roman" w:cs="Times New Roman"/>
          <w:bCs/>
          <w:color w:val="000000" w:themeColor="text1"/>
          <w:u w:color="FF0000"/>
          <w:lang w:val="lt-LT"/>
        </w:rPr>
      </w:pPr>
      <w:r w:rsidRPr="00733061">
        <w:rPr>
          <w:rFonts w:hAnsi="Times New Roman" w:cs="Times New Roman"/>
          <w:color w:val="000000" w:themeColor="text1"/>
          <w:lang w:val="lt-LT"/>
        </w:rPr>
        <w:t>Nepakankamai aktyvi mokslinė veikla ir įsitraukimas į MTEP projektus.</w:t>
      </w:r>
      <w:r w:rsidR="00141A2F" w:rsidRPr="00733061">
        <w:rPr>
          <w:rFonts w:hAnsi="Times New Roman" w:cs="Times New Roman"/>
          <w:color w:val="000000" w:themeColor="text1"/>
          <w:lang w:val="lt-LT"/>
        </w:rPr>
        <w:t xml:space="preserve"> Mažai aukšto lygio publikacijų</w:t>
      </w:r>
      <w:r w:rsidR="00B3751C" w:rsidRPr="00733061">
        <w:rPr>
          <w:rFonts w:hAnsi="Times New Roman" w:cs="Times New Roman"/>
          <w:color w:val="000000" w:themeColor="text1"/>
          <w:lang w:val="lt-LT"/>
        </w:rPr>
        <w:t>, ypač informacinių sistemų kryptyje</w:t>
      </w:r>
      <w:r w:rsidR="00141A2F" w:rsidRPr="00733061">
        <w:rPr>
          <w:rFonts w:hAnsi="Times New Roman" w:cs="Times New Roman"/>
          <w:color w:val="000000" w:themeColor="text1"/>
          <w:lang w:val="lt-LT"/>
        </w:rPr>
        <w:t>.</w:t>
      </w:r>
      <w:r w:rsidRPr="00733061">
        <w:rPr>
          <w:rFonts w:hAnsi="Times New Roman" w:cs="Times New Roman"/>
          <w:color w:val="000000" w:themeColor="text1"/>
          <w:lang w:val="lt-LT"/>
        </w:rPr>
        <w:t xml:space="preserve"> </w:t>
      </w:r>
    </w:p>
    <w:p w14:paraId="2764253C" w14:textId="77777777" w:rsidR="00E3329A" w:rsidRPr="00733061" w:rsidRDefault="00E3329A" w:rsidP="00991221">
      <w:pPr>
        <w:pStyle w:val="Body"/>
        <w:spacing w:line="276" w:lineRule="auto"/>
        <w:rPr>
          <w:rFonts w:hAnsi="Times New Roman" w:cs="Times New Roman"/>
          <w:lang w:val="lt-LT"/>
        </w:rPr>
      </w:pPr>
    </w:p>
    <w:p w14:paraId="47F54138" w14:textId="77777777" w:rsidR="00E3329A" w:rsidRPr="00733061" w:rsidRDefault="00E3329A" w:rsidP="00991221">
      <w:pPr>
        <w:pStyle w:val="Body"/>
        <w:spacing w:line="276" w:lineRule="auto"/>
        <w:rPr>
          <w:rFonts w:hAnsi="Times New Roman" w:cs="Times New Roman"/>
          <w:i/>
          <w:lang w:val="lt-LT"/>
        </w:rPr>
      </w:pPr>
      <w:r w:rsidRPr="00733061">
        <w:rPr>
          <w:rFonts w:hAnsi="Times New Roman" w:cs="Times New Roman"/>
          <w:i/>
          <w:lang w:val="lt-LT"/>
        </w:rPr>
        <w:t>Stiprybės:</w:t>
      </w:r>
    </w:p>
    <w:p w14:paraId="26D3D3B1" w14:textId="598CDA97" w:rsidR="00E3329A" w:rsidRPr="00733061" w:rsidRDefault="00E3329A" w:rsidP="00991221">
      <w:pPr>
        <w:pStyle w:val="Body"/>
        <w:numPr>
          <w:ilvl w:val="0"/>
          <w:numId w:val="29"/>
        </w:numPr>
        <w:spacing w:line="276" w:lineRule="auto"/>
        <w:rPr>
          <w:rFonts w:hAnsi="Times New Roman" w:cs="Times New Roman"/>
          <w:lang w:val="lt-LT"/>
        </w:rPr>
      </w:pPr>
      <w:r w:rsidRPr="00733061">
        <w:rPr>
          <w:rFonts w:hAnsi="Times New Roman" w:cs="Times New Roman"/>
          <w:lang w:val="lt-LT"/>
        </w:rPr>
        <w:t>kvalifikuotą ir stipriai motyvuotą dėstytojų kolektyvas.</w:t>
      </w:r>
    </w:p>
    <w:p w14:paraId="276CF8AE" w14:textId="1692B619" w:rsidR="00E3329A" w:rsidRPr="00733061" w:rsidRDefault="00E3329A" w:rsidP="00991221">
      <w:pPr>
        <w:pStyle w:val="Body"/>
        <w:numPr>
          <w:ilvl w:val="0"/>
          <w:numId w:val="29"/>
        </w:numPr>
        <w:spacing w:line="276" w:lineRule="auto"/>
        <w:rPr>
          <w:rFonts w:hAnsi="Times New Roman" w:cs="Times New Roman"/>
          <w:lang w:val="lt-LT"/>
        </w:rPr>
      </w:pPr>
      <w:r w:rsidRPr="00733061">
        <w:rPr>
          <w:rFonts w:hAnsi="Times New Roman" w:cs="Times New Roman"/>
          <w:lang w:val="lt-LT"/>
        </w:rPr>
        <w:t>Aktyvi ir planinga dėstytojų kvalifikacijos kėlimo veikla.</w:t>
      </w:r>
    </w:p>
    <w:p w14:paraId="44D8BA80" w14:textId="447547DC" w:rsidR="000B095B" w:rsidRPr="00733061" w:rsidRDefault="000B095B" w:rsidP="00991221">
      <w:pPr>
        <w:pStyle w:val="Body"/>
        <w:spacing w:line="276" w:lineRule="auto"/>
        <w:ind w:firstLine="360"/>
        <w:rPr>
          <w:b/>
          <w:bCs/>
          <w:lang w:val="lt-LT"/>
        </w:rPr>
      </w:pPr>
    </w:p>
    <w:p w14:paraId="49778BCD" w14:textId="77777777" w:rsidR="000B095B" w:rsidRPr="00733061" w:rsidRDefault="000B095B" w:rsidP="00991221">
      <w:pPr>
        <w:pStyle w:val="Body"/>
        <w:tabs>
          <w:tab w:val="left" w:pos="360"/>
        </w:tabs>
        <w:spacing w:line="276" w:lineRule="auto"/>
        <w:ind w:firstLine="360"/>
        <w:rPr>
          <w:lang w:val="lt-LT"/>
        </w:rPr>
      </w:pPr>
    </w:p>
    <w:p w14:paraId="0A3B265F" w14:textId="2BD6DC81" w:rsidR="000B095B" w:rsidRPr="00733061" w:rsidRDefault="00A32F16" w:rsidP="00991221">
      <w:pPr>
        <w:pStyle w:val="Antrat2"/>
        <w:spacing w:before="0" w:after="0" w:line="276" w:lineRule="auto"/>
        <w:rPr>
          <w:rFonts w:ascii="Times New Roman"/>
          <w:sz w:val="24"/>
          <w:szCs w:val="24"/>
          <w:lang w:val="lt-LT"/>
        </w:rPr>
      </w:pPr>
      <w:bookmarkStart w:id="18" w:name="_Toc8025420"/>
      <w:bookmarkStart w:id="19" w:name="_Toc8633329"/>
      <w:bookmarkStart w:id="20" w:name="_Toc10124493"/>
      <w:r w:rsidRPr="00733061">
        <w:rPr>
          <w:rFonts w:ascii="Times New Roman"/>
          <w:sz w:val="24"/>
          <w:szCs w:val="24"/>
          <w:lang w:val="lt-LT"/>
        </w:rPr>
        <w:lastRenderedPageBreak/>
        <w:t>2.4. Materialieji i</w:t>
      </w:r>
      <w:r w:rsidRPr="00733061">
        <w:rPr>
          <w:rFonts w:hAnsi="Times New Roman"/>
          <w:sz w:val="24"/>
          <w:szCs w:val="24"/>
          <w:lang w:val="lt-LT"/>
        </w:rPr>
        <w:t>š</w:t>
      </w:r>
      <w:r w:rsidRPr="00733061">
        <w:rPr>
          <w:rFonts w:ascii="Times New Roman"/>
          <w:sz w:val="24"/>
          <w:szCs w:val="24"/>
          <w:lang w:val="lt-LT"/>
        </w:rPr>
        <w:t>tekliai</w:t>
      </w:r>
      <w:bookmarkEnd w:id="18"/>
      <w:bookmarkEnd w:id="19"/>
      <w:bookmarkEnd w:id="20"/>
      <w:r w:rsidRPr="00733061">
        <w:rPr>
          <w:rFonts w:ascii="Times New Roman"/>
          <w:sz w:val="24"/>
          <w:szCs w:val="24"/>
          <w:lang w:val="lt-LT"/>
        </w:rPr>
        <w:t xml:space="preserve"> </w:t>
      </w:r>
    </w:p>
    <w:p w14:paraId="6CD60F3C" w14:textId="77777777" w:rsidR="00B9272C" w:rsidRPr="00733061" w:rsidRDefault="00B9272C" w:rsidP="00991221">
      <w:pPr>
        <w:pStyle w:val="Body"/>
        <w:spacing w:line="276" w:lineRule="auto"/>
        <w:rPr>
          <w:lang w:val="lt-LT"/>
        </w:rPr>
      </w:pPr>
    </w:p>
    <w:p w14:paraId="1A3BB765" w14:textId="77777777" w:rsidR="000B095B" w:rsidRPr="00733061" w:rsidRDefault="00A32F16" w:rsidP="00991221">
      <w:pPr>
        <w:pStyle w:val="bodytext"/>
        <w:spacing w:before="0" w:after="0" w:line="276" w:lineRule="auto"/>
        <w:ind w:left="360"/>
        <w:jc w:val="both"/>
        <w:rPr>
          <w:i/>
          <w:iCs/>
          <w:lang w:val="lt-LT"/>
        </w:rPr>
      </w:pPr>
      <w:r w:rsidRPr="00733061">
        <w:rPr>
          <w:i/>
          <w:iCs/>
          <w:lang w:val="lt-LT"/>
        </w:rPr>
        <w:t>Materiali</w:t>
      </w:r>
      <w:r w:rsidRPr="00733061">
        <w:rPr>
          <w:rFonts w:hAnsi="Times New Roman"/>
          <w:i/>
          <w:iCs/>
          <w:lang w:val="lt-LT"/>
        </w:rPr>
        <w:t>ų</w:t>
      </w:r>
      <w:r w:rsidRPr="00733061">
        <w:rPr>
          <w:i/>
          <w:iCs/>
          <w:lang w:val="lt-LT"/>
        </w:rPr>
        <w:t>j</w:t>
      </w:r>
      <w:r w:rsidRPr="00733061">
        <w:rPr>
          <w:rFonts w:hAnsi="Times New Roman"/>
          <w:i/>
          <w:iCs/>
          <w:lang w:val="lt-LT"/>
        </w:rPr>
        <w:t xml:space="preserve">ų </w:t>
      </w:r>
      <w:r w:rsidRPr="00733061">
        <w:rPr>
          <w:i/>
          <w:iCs/>
          <w:lang w:val="lt-LT"/>
        </w:rPr>
        <w:t>i</w:t>
      </w:r>
      <w:r w:rsidRPr="00733061">
        <w:rPr>
          <w:rFonts w:hAnsi="Times New Roman"/>
          <w:i/>
          <w:iCs/>
          <w:lang w:val="lt-LT"/>
        </w:rPr>
        <w:t>š</w:t>
      </w:r>
      <w:r w:rsidRPr="00733061">
        <w:rPr>
          <w:i/>
          <w:iCs/>
          <w:lang w:val="lt-LT"/>
        </w:rPr>
        <w:t>tekli</w:t>
      </w:r>
      <w:r w:rsidRPr="00733061">
        <w:rPr>
          <w:rFonts w:hAnsi="Times New Roman"/>
          <w:i/>
          <w:iCs/>
          <w:lang w:val="lt-LT"/>
        </w:rPr>
        <w:t xml:space="preserve">ų </w:t>
      </w:r>
      <w:r w:rsidRPr="00733061">
        <w:rPr>
          <w:i/>
          <w:iCs/>
          <w:lang w:val="lt-LT"/>
        </w:rPr>
        <w:t xml:space="preserve">sritis </w:t>
      </w:r>
      <w:r w:rsidRPr="00733061">
        <w:rPr>
          <w:rFonts w:hAnsi="Times New Roman"/>
          <w:i/>
          <w:iCs/>
          <w:lang w:val="lt-LT"/>
        </w:rPr>
        <w:t>į</w:t>
      </w:r>
      <w:r w:rsidRPr="00733061">
        <w:rPr>
          <w:i/>
          <w:iCs/>
          <w:lang w:val="lt-LT"/>
        </w:rPr>
        <w:t xml:space="preserve">vertinama pagal </w:t>
      </w:r>
      <w:r w:rsidRPr="00733061">
        <w:rPr>
          <w:rFonts w:hAnsi="Times New Roman"/>
          <w:i/>
          <w:iCs/>
          <w:lang w:val="lt-LT"/>
        </w:rPr>
        <w:t>š</w:t>
      </w:r>
      <w:r w:rsidRPr="00733061">
        <w:rPr>
          <w:i/>
          <w:iCs/>
          <w:lang w:val="lt-LT"/>
        </w:rPr>
        <w:t>iuos kriterijus:</w:t>
      </w:r>
    </w:p>
    <w:p w14:paraId="3706ACCD" w14:textId="77777777" w:rsidR="00DD196F" w:rsidRPr="00733061" w:rsidRDefault="00DD196F" w:rsidP="00991221">
      <w:pPr>
        <w:pStyle w:val="bodytext"/>
        <w:spacing w:before="0" w:after="0" w:line="276" w:lineRule="auto"/>
        <w:ind w:left="360"/>
        <w:jc w:val="both"/>
        <w:rPr>
          <w:i/>
          <w:iCs/>
          <w:lang w:val="lt-LT"/>
        </w:rPr>
      </w:pPr>
    </w:p>
    <w:p w14:paraId="7FF76FF6" w14:textId="651458C7" w:rsidR="000B095B" w:rsidRPr="00733061" w:rsidRDefault="00A32F16" w:rsidP="00991221">
      <w:pPr>
        <w:pStyle w:val="bodytext"/>
        <w:numPr>
          <w:ilvl w:val="0"/>
          <w:numId w:val="14"/>
        </w:numPr>
        <w:tabs>
          <w:tab w:val="num" w:pos="720"/>
        </w:tabs>
        <w:spacing w:before="0" w:after="0" w:line="276" w:lineRule="auto"/>
        <w:ind w:left="720" w:hanging="360"/>
        <w:jc w:val="both"/>
        <w:rPr>
          <w:i/>
          <w:iCs/>
          <w:lang w:val="lt-LT"/>
        </w:rPr>
      </w:pPr>
      <w:r w:rsidRPr="00733061">
        <w:rPr>
          <w:i/>
          <w:iCs/>
          <w:lang w:val="lt-LT"/>
        </w:rPr>
        <w:t>numatytos patalpos studijoms yra tinkamos ir j</w:t>
      </w:r>
      <w:r w:rsidRPr="00733061">
        <w:rPr>
          <w:rFonts w:hAnsi="Times New Roman"/>
          <w:i/>
          <w:iCs/>
          <w:lang w:val="lt-LT"/>
        </w:rPr>
        <w:t xml:space="preserve">ų </w:t>
      </w:r>
      <w:r w:rsidR="00DD196F" w:rsidRPr="00733061">
        <w:rPr>
          <w:i/>
          <w:iCs/>
          <w:lang w:val="lt-LT"/>
        </w:rPr>
        <w:t>pakanka</w:t>
      </w:r>
    </w:p>
    <w:p w14:paraId="5D9D92DB" w14:textId="5CB773BB" w:rsidR="009A5F5A" w:rsidRPr="00733061" w:rsidRDefault="009A5F5A" w:rsidP="00991221">
      <w:pPr>
        <w:pStyle w:val="bodytext"/>
        <w:numPr>
          <w:ilvl w:val="0"/>
          <w:numId w:val="14"/>
        </w:numPr>
        <w:spacing w:before="0" w:after="0" w:line="276" w:lineRule="auto"/>
        <w:ind w:left="720" w:hanging="360"/>
        <w:jc w:val="both"/>
        <w:rPr>
          <w:i/>
          <w:iCs/>
          <w:lang w:val="lt-LT"/>
        </w:rPr>
      </w:pPr>
      <w:r w:rsidRPr="00733061">
        <w:rPr>
          <w:i/>
          <w:iCs/>
          <w:lang w:val="lt-LT"/>
        </w:rPr>
        <w:t xml:space="preserve">numatyta </w:t>
      </w:r>
      <w:r w:rsidRPr="00733061">
        <w:rPr>
          <w:rFonts w:hAnsi="Times New Roman"/>
          <w:i/>
          <w:iCs/>
          <w:lang w:val="lt-LT"/>
        </w:rPr>
        <w:t>į</w:t>
      </w:r>
      <w:r w:rsidRPr="00733061">
        <w:rPr>
          <w:i/>
          <w:iCs/>
          <w:lang w:val="lt-LT"/>
        </w:rPr>
        <w:t>ranga studijoms (laboratorin</w:t>
      </w:r>
      <w:r w:rsidRPr="00733061">
        <w:rPr>
          <w:rFonts w:hAnsi="Times New Roman"/>
          <w:i/>
          <w:iCs/>
          <w:lang w:val="lt-LT"/>
        </w:rPr>
        <w:t>ė</w:t>
      </w:r>
      <w:r w:rsidRPr="00733061">
        <w:rPr>
          <w:i/>
          <w:iCs/>
          <w:lang w:val="lt-LT"/>
        </w:rPr>
        <w:t>, kompiuterin</w:t>
      </w:r>
      <w:r w:rsidRPr="00733061">
        <w:rPr>
          <w:rFonts w:hAnsi="Times New Roman"/>
          <w:i/>
          <w:iCs/>
          <w:lang w:val="lt-LT"/>
        </w:rPr>
        <w:t>ė</w:t>
      </w:r>
      <w:r w:rsidRPr="00733061">
        <w:rPr>
          <w:i/>
          <w:iCs/>
          <w:lang w:val="lt-LT"/>
        </w:rPr>
        <w:t>, re</w:t>
      </w:r>
      <w:r w:rsidR="00DD196F" w:rsidRPr="00733061">
        <w:rPr>
          <w:i/>
          <w:iCs/>
          <w:lang w:val="lt-LT"/>
        </w:rPr>
        <w:t>ikmenys) tinkama ir jos pakanka</w:t>
      </w:r>
    </w:p>
    <w:p w14:paraId="04DFC7D2" w14:textId="77777777" w:rsidR="00DD196F" w:rsidRPr="00733061" w:rsidRDefault="00DD196F" w:rsidP="00991221">
      <w:pPr>
        <w:pStyle w:val="bodytext"/>
        <w:spacing w:before="0" w:after="0" w:line="276" w:lineRule="auto"/>
        <w:ind w:left="720"/>
        <w:rPr>
          <w:i/>
          <w:iCs/>
          <w:lang w:val="lt-LT"/>
        </w:rPr>
      </w:pPr>
    </w:p>
    <w:p w14:paraId="62EDCD25" w14:textId="20A35198" w:rsidR="00BE1631" w:rsidRPr="00733061" w:rsidRDefault="00E3329A" w:rsidP="00991221">
      <w:pPr>
        <w:pStyle w:val="bodytext"/>
        <w:spacing w:before="0" w:after="0" w:line="276" w:lineRule="auto"/>
        <w:ind w:firstLine="567"/>
        <w:jc w:val="both"/>
        <w:rPr>
          <w:rFonts w:hAnsi="Times New Roman" w:cs="Times New Roman"/>
          <w:lang w:val="lt-LT"/>
        </w:rPr>
      </w:pPr>
      <w:r w:rsidRPr="00733061">
        <w:rPr>
          <w:rFonts w:hAnsi="Times New Roman" w:cs="Times New Roman"/>
          <w:lang w:val="lt-LT"/>
        </w:rPr>
        <w:t>Programos įgyvendinimui LAJM numatė</w:t>
      </w:r>
      <w:r w:rsidR="00960C79" w:rsidRPr="00733061">
        <w:rPr>
          <w:rFonts w:hAnsi="Times New Roman" w:cs="Times New Roman"/>
          <w:lang w:val="lt-LT"/>
        </w:rPr>
        <w:t xml:space="preserve"> 32 maž</w:t>
      </w:r>
      <w:r w:rsidRPr="00733061">
        <w:rPr>
          <w:rFonts w:hAnsi="Times New Roman" w:cs="Times New Roman"/>
          <w:lang w:val="lt-LT"/>
        </w:rPr>
        <w:t>as</w:t>
      </w:r>
      <w:r w:rsidR="00960C79" w:rsidRPr="00733061">
        <w:rPr>
          <w:rFonts w:hAnsi="Times New Roman" w:cs="Times New Roman"/>
          <w:lang w:val="lt-LT"/>
        </w:rPr>
        <w:t xml:space="preserve"> ir didel</w:t>
      </w:r>
      <w:r w:rsidRPr="00733061">
        <w:rPr>
          <w:rFonts w:hAnsi="Times New Roman" w:cs="Times New Roman"/>
          <w:lang w:val="lt-LT"/>
        </w:rPr>
        <w:t>es</w:t>
      </w:r>
      <w:r w:rsidR="00960C79" w:rsidRPr="00733061">
        <w:rPr>
          <w:rFonts w:hAnsi="Times New Roman" w:cs="Times New Roman"/>
          <w:lang w:val="lt-LT"/>
        </w:rPr>
        <w:t xml:space="preserve"> auditorij</w:t>
      </w:r>
      <w:r w:rsidRPr="00733061">
        <w:rPr>
          <w:rFonts w:hAnsi="Times New Roman" w:cs="Times New Roman"/>
          <w:lang w:val="lt-LT"/>
        </w:rPr>
        <w:t>a</w:t>
      </w:r>
      <w:r w:rsidR="00960C79" w:rsidRPr="00733061">
        <w:rPr>
          <w:rFonts w:hAnsi="Times New Roman" w:cs="Times New Roman"/>
          <w:lang w:val="lt-LT"/>
        </w:rPr>
        <w:t>s paskaitoms ir pratyboms, 3 bendros paskirties kompiuterių laboratorij</w:t>
      </w:r>
      <w:r w:rsidRPr="00733061">
        <w:rPr>
          <w:rFonts w:hAnsi="Times New Roman" w:cs="Times New Roman"/>
          <w:lang w:val="lt-LT"/>
        </w:rPr>
        <w:t>a</w:t>
      </w:r>
      <w:r w:rsidR="00960C79" w:rsidRPr="00733061">
        <w:rPr>
          <w:rFonts w:hAnsi="Times New Roman" w:cs="Times New Roman"/>
          <w:lang w:val="lt-LT"/>
        </w:rPr>
        <w:t>s, 14 specializuotos paskirties kompiuterių laboratorijų</w:t>
      </w:r>
      <w:r w:rsidR="009A5F5A" w:rsidRPr="00733061">
        <w:rPr>
          <w:rFonts w:hAnsi="Times New Roman" w:cs="Times New Roman"/>
          <w:lang w:val="lt-LT"/>
        </w:rPr>
        <w:t xml:space="preserve"> </w:t>
      </w:r>
      <w:r w:rsidR="00BE1631" w:rsidRPr="00733061">
        <w:rPr>
          <w:rFonts w:hAnsi="Times New Roman" w:cs="Times New Roman"/>
          <w:lang w:val="lt-LT"/>
        </w:rPr>
        <w:t xml:space="preserve">su </w:t>
      </w:r>
      <w:r w:rsidR="00CE780A" w:rsidRPr="00733061">
        <w:rPr>
          <w:rFonts w:hAnsi="Times New Roman" w:cs="Times New Roman"/>
          <w:lang w:val="lt-LT"/>
        </w:rPr>
        <w:t xml:space="preserve">specializuotais treniruokliais </w:t>
      </w:r>
      <w:r w:rsidR="009A5F5A" w:rsidRPr="00733061">
        <w:rPr>
          <w:rFonts w:hAnsi="Times New Roman" w:cs="Times New Roman"/>
          <w:lang w:val="lt-LT"/>
        </w:rPr>
        <w:t>(</w:t>
      </w:r>
      <w:r w:rsidR="00CE780A" w:rsidRPr="00733061">
        <w:rPr>
          <w:rFonts w:hAnsi="Times New Roman" w:cs="Times New Roman"/>
          <w:lang w:val="lt-LT"/>
        </w:rPr>
        <w:t>n</w:t>
      </w:r>
      <w:r w:rsidR="009A5F5A" w:rsidRPr="00733061">
        <w:rPr>
          <w:rFonts w:hAnsi="Times New Roman" w:cs="Times New Roman"/>
          <w:lang w:val="lt-LT"/>
        </w:rPr>
        <w:t xml:space="preserve">avigacijos ir </w:t>
      </w:r>
      <w:proofErr w:type="spellStart"/>
      <w:r w:rsidR="009A5F5A" w:rsidRPr="00733061">
        <w:rPr>
          <w:rFonts w:hAnsi="Times New Roman" w:cs="Times New Roman"/>
          <w:lang w:val="lt-LT"/>
        </w:rPr>
        <w:t>locijos</w:t>
      </w:r>
      <w:proofErr w:type="spellEnd"/>
      <w:r w:rsidR="009A5F5A" w:rsidRPr="00733061">
        <w:rPr>
          <w:rFonts w:hAnsi="Times New Roman" w:cs="Times New Roman"/>
          <w:lang w:val="lt-LT"/>
        </w:rPr>
        <w:t xml:space="preserve"> elektroninis treniruoklis, </w:t>
      </w:r>
      <w:r w:rsidR="00CE780A" w:rsidRPr="00733061">
        <w:rPr>
          <w:rFonts w:hAnsi="Times New Roman" w:cs="Times New Roman"/>
          <w:lang w:val="lt-LT"/>
        </w:rPr>
        <w:t>l</w:t>
      </w:r>
      <w:r w:rsidR="009A5F5A" w:rsidRPr="00733061">
        <w:rPr>
          <w:rFonts w:hAnsi="Times New Roman" w:cs="Times New Roman"/>
          <w:lang w:val="lt-LT"/>
        </w:rPr>
        <w:t>aivo jėgainės treniruoklis</w:t>
      </w:r>
      <w:r w:rsidR="00CE780A" w:rsidRPr="00733061">
        <w:rPr>
          <w:rFonts w:hAnsi="Times New Roman" w:cs="Times New Roman"/>
          <w:lang w:val="lt-LT"/>
        </w:rPr>
        <w:t>, jūrų uosto krovos terminalo valdymo treniruoklis, jūrų krovinių informacinės sistemos treniruoklis</w:t>
      </w:r>
      <w:r w:rsidR="009A5F5A" w:rsidRPr="00733061">
        <w:rPr>
          <w:rFonts w:hAnsi="Times New Roman" w:cs="Times New Roman"/>
          <w:lang w:val="lt-LT"/>
        </w:rPr>
        <w:t xml:space="preserve"> ir kt.)</w:t>
      </w:r>
      <w:r w:rsidR="00BE1631" w:rsidRPr="00733061">
        <w:rPr>
          <w:rFonts w:hAnsi="Times New Roman" w:cs="Times New Roman"/>
          <w:lang w:val="lt-LT"/>
        </w:rPr>
        <w:t>, taip pat ir 7 specializuotos laboratorijos su sertifikuota įranga (hidraulikos laboratorija, fizikos laboratorija, laivo jėgainių laboratorija ir kt.)</w:t>
      </w:r>
      <w:r w:rsidR="00960C79" w:rsidRPr="00733061">
        <w:rPr>
          <w:rFonts w:hAnsi="Times New Roman" w:cs="Times New Roman"/>
          <w:lang w:val="lt-LT"/>
        </w:rPr>
        <w:t xml:space="preserve">. </w:t>
      </w:r>
      <w:r w:rsidR="009A5F5A" w:rsidRPr="00733061">
        <w:rPr>
          <w:rFonts w:hAnsi="Times New Roman" w:cs="Times New Roman"/>
          <w:lang w:val="lt-LT"/>
        </w:rPr>
        <w:t xml:space="preserve">Laboratorijos aprūpintos tinkama įranga, </w:t>
      </w:r>
      <w:r w:rsidR="00CE780A" w:rsidRPr="00733061">
        <w:rPr>
          <w:rFonts w:hAnsi="Times New Roman" w:cs="Times New Roman"/>
          <w:lang w:val="lt-LT"/>
        </w:rPr>
        <w:t>treniruokliai parengti išnaudojant įva</w:t>
      </w:r>
      <w:r w:rsidR="00BE1631" w:rsidRPr="00733061">
        <w:rPr>
          <w:rFonts w:hAnsi="Times New Roman" w:cs="Times New Roman"/>
          <w:lang w:val="lt-LT"/>
        </w:rPr>
        <w:t>i</w:t>
      </w:r>
      <w:r w:rsidR="00CE780A" w:rsidRPr="00733061">
        <w:rPr>
          <w:rFonts w:hAnsi="Times New Roman" w:cs="Times New Roman"/>
          <w:lang w:val="lt-LT"/>
        </w:rPr>
        <w:t xml:space="preserve">rias multimedijos, komunikacijų technologijas, </w:t>
      </w:r>
      <w:r w:rsidR="009A5F5A" w:rsidRPr="00733061">
        <w:rPr>
          <w:rFonts w:hAnsi="Times New Roman" w:cs="Times New Roman"/>
          <w:lang w:val="lt-LT"/>
        </w:rPr>
        <w:t xml:space="preserve">kompiuteriai nauji, sukomplektuoti pagal laboratorijose atliekamų darbų pobūdį tiek individualiam, tiek grupiniam darbui. </w:t>
      </w:r>
      <w:r w:rsidR="00960C79" w:rsidRPr="00733061">
        <w:rPr>
          <w:rFonts w:hAnsi="Times New Roman" w:cs="Times New Roman"/>
          <w:lang w:val="lt-LT"/>
        </w:rPr>
        <w:t xml:space="preserve">LAJM </w:t>
      </w:r>
      <w:r w:rsidRPr="00733061">
        <w:rPr>
          <w:rFonts w:hAnsi="Times New Roman" w:cs="Times New Roman"/>
          <w:lang w:val="lt-LT"/>
        </w:rPr>
        <w:t>pastatuose</w:t>
      </w:r>
      <w:r w:rsidR="00960C79" w:rsidRPr="00733061">
        <w:rPr>
          <w:rFonts w:hAnsi="Times New Roman" w:cs="Times New Roman"/>
          <w:lang w:val="lt-LT"/>
        </w:rPr>
        <w:t xml:space="preserve"> </w:t>
      </w:r>
      <w:r w:rsidRPr="00733061">
        <w:rPr>
          <w:rFonts w:hAnsi="Times New Roman" w:cs="Times New Roman"/>
          <w:lang w:val="lt-LT"/>
        </w:rPr>
        <w:t>užtikrinama</w:t>
      </w:r>
      <w:r w:rsidR="00960C79" w:rsidRPr="00733061">
        <w:rPr>
          <w:rFonts w:hAnsi="Times New Roman" w:cs="Times New Roman"/>
          <w:lang w:val="lt-LT"/>
        </w:rPr>
        <w:t xml:space="preserve"> plačiajuosčio šviesolaidinio interneto prieig</w:t>
      </w:r>
      <w:r w:rsidR="00FB5A85" w:rsidRPr="00733061">
        <w:rPr>
          <w:rFonts w:hAnsi="Times New Roman" w:cs="Times New Roman"/>
          <w:lang w:val="lt-LT"/>
        </w:rPr>
        <w:t>a</w:t>
      </w:r>
      <w:r w:rsidR="00960C79" w:rsidRPr="00733061">
        <w:rPr>
          <w:rFonts w:hAnsi="Times New Roman" w:cs="Times New Roman"/>
          <w:lang w:val="lt-LT"/>
        </w:rPr>
        <w:t>, bevielio interneto prieig</w:t>
      </w:r>
      <w:r w:rsidR="00FB5A85" w:rsidRPr="00733061">
        <w:rPr>
          <w:rFonts w:hAnsi="Times New Roman" w:cs="Times New Roman"/>
          <w:lang w:val="lt-LT"/>
        </w:rPr>
        <w:t>a</w:t>
      </w:r>
      <w:r w:rsidR="00960C79" w:rsidRPr="00733061">
        <w:rPr>
          <w:rFonts w:hAnsi="Times New Roman" w:cs="Times New Roman"/>
          <w:lang w:val="lt-LT"/>
        </w:rPr>
        <w:t>, todėl studentai, gali naudotis savo asmeniniais kompiuteriais.</w:t>
      </w:r>
      <w:r w:rsidR="00FB5A85" w:rsidRPr="00733061">
        <w:rPr>
          <w:rFonts w:hAnsi="Times New Roman" w:cs="Times New Roman"/>
          <w:lang w:val="lt-LT"/>
        </w:rPr>
        <w:t xml:space="preserve"> LAJM nuo 2016 m. yra EDUAROAM, bei LITNET FEDI tinklo narė.</w:t>
      </w:r>
    </w:p>
    <w:p w14:paraId="0DA1553C" w14:textId="4DEB7F02" w:rsidR="00BE1631" w:rsidRPr="00733061" w:rsidRDefault="00BE1631" w:rsidP="00991221">
      <w:pPr>
        <w:pStyle w:val="bodytext"/>
        <w:spacing w:before="0" w:after="0" w:line="276" w:lineRule="auto"/>
        <w:ind w:firstLine="567"/>
        <w:jc w:val="both"/>
        <w:rPr>
          <w:rFonts w:hAnsi="Times New Roman" w:cs="Times New Roman"/>
          <w:lang w:val="lt-LT"/>
        </w:rPr>
      </w:pPr>
      <w:r w:rsidRPr="00733061">
        <w:rPr>
          <w:rFonts w:hAnsi="Times New Roman" w:cs="Times New Roman"/>
          <w:lang w:val="lt-LT"/>
        </w:rPr>
        <w:t xml:space="preserve">Laboratorijos aprūpintos legalia programine įranga (Microsoft verslo duomenų analitikos įranga, </w:t>
      </w:r>
      <w:proofErr w:type="spellStart"/>
      <w:r w:rsidRPr="00733061">
        <w:rPr>
          <w:rFonts w:hAnsi="Times New Roman" w:cs="Times New Roman"/>
          <w:lang w:val="lt-LT"/>
        </w:rPr>
        <w:t>Autodesk</w:t>
      </w:r>
      <w:proofErr w:type="spellEnd"/>
      <w:r w:rsidRPr="00733061">
        <w:rPr>
          <w:rFonts w:hAnsi="Times New Roman" w:cs="Times New Roman"/>
          <w:lang w:val="lt-LT"/>
        </w:rPr>
        <w:t xml:space="preserve"> </w:t>
      </w:r>
      <w:proofErr w:type="spellStart"/>
      <w:r w:rsidRPr="00733061">
        <w:rPr>
          <w:rFonts w:hAnsi="Times New Roman" w:cs="Times New Roman"/>
          <w:lang w:val="lt-LT"/>
        </w:rPr>
        <w:t>Infrastructure</w:t>
      </w:r>
      <w:proofErr w:type="spellEnd"/>
      <w:r w:rsidRPr="00733061">
        <w:rPr>
          <w:rFonts w:hAnsi="Times New Roman" w:cs="Times New Roman"/>
          <w:lang w:val="lt-LT"/>
        </w:rPr>
        <w:t xml:space="preserve"> </w:t>
      </w:r>
      <w:proofErr w:type="spellStart"/>
      <w:r w:rsidRPr="00733061">
        <w:rPr>
          <w:rFonts w:hAnsi="Times New Roman" w:cs="Times New Roman"/>
          <w:lang w:val="lt-LT"/>
        </w:rPr>
        <w:t>Design</w:t>
      </w:r>
      <w:proofErr w:type="spellEnd"/>
      <w:r w:rsidRPr="00733061">
        <w:rPr>
          <w:rFonts w:hAnsi="Times New Roman" w:cs="Times New Roman"/>
          <w:lang w:val="lt-LT"/>
        </w:rPr>
        <w:t xml:space="preserve"> </w:t>
      </w:r>
      <w:proofErr w:type="spellStart"/>
      <w:r w:rsidRPr="00733061">
        <w:rPr>
          <w:rFonts w:hAnsi="Times New Roman" w:cs="Times New Roman"/>
          <w:lang w:val="lt-LT"/>
        </w:rPr>
        <w:t>Suite</w:t>
      </w:r>
      <w:proofErr w:type="spellEnd"/>
      <w:r w:rsidRPr="00733061">
        <w:rPr>
          <w:rFonts w:hAnsi="Times New Roman" w:cs="Times New Roman"/>
          <w:lang w:val="lt-LT"/>
        </w:rPr>
        <w:t xml:space="preserve">, </w:t>
      </w:r>
      <w:r w:rsidR="00F92B07" w:rsidRPr="00733061">
        <w:rPr>
          <w:rFonts w:hAnsi="Times New Roman" w:cs="Times New Roman"/>
          <w:lang w:val="lt-LT"/>
        </w:rPr>
        <w:t xml:space="preserve">planuojama įsigyti </w:t>
      </w:r>
      <w:proofErr w:type="spellStart"/>
      <w:r w:rsidR="00F92B07" w:rsidRPr="00733061">
        <w:rPr>
          <w:rFonts w:hAnsi="Times New Roman" w:cs="Times New Roman"/>
          <w:lang w:val="lt-LT"/>
        </w:rPr>
        <w:t>ArcGIS</w:t>
      </w:r>
      <w:proofErr w:type="spellEnd"/>
      <w:r w:rsidR="00F92B07" w:rsidRPr="00733061">
        <w:rPr>
          <w:rFonts w:hAnsi="Times New Roman" w:cs="Times New Roman"/>
          <w:lang w:val="lt-LT"/>
        </w:rPr>
        <w:t xml:space="preserve"> įrangą), daugeliui dalykų numatoma naudoti atvirojo kodo programinę įrangą (</w:t>
      </w:r>
      <w:proofErr w:type="spellStart"/>
      <w:r w:rsidRPr="00733061">
        <w:rPr>
          <w:rFonts w:hAnsi="Times New Roman" w:cs="Times New Roman"/>
          <w:lang w:val="lt-LT"/>
        </w:rPr>
        <w:t>Python</w:t>
      </w:r>
      <w:proofErr w:type="spellEnd"/>
      <w:r w:rsidRPr="00733061">
        <w:rPr>
          <w:rFonts w:hAnsi="Times New Roman" w:cs="Times New Roman"/>
          <w:lang w:val="lt-LT"/>
        </w:rPr>
        <w:t xml:space="preserve">, </w:t>
      </w:r>
      <w:proofErr w:type="spellStart"/>
      <w:r w:rsidRPr="00733061">
        <w:rPr>
          <w:rFonts w:hAnsi="Times New Roman" w:cs="Times New Roman"/>
          <w:lang w:val="lt-LT"/>
        </w:rPr>
        <w:t>Anaconda</w:t>
      </w:r>
      <w:proofErr w:type="spellEnd"/>
      <w:r w:rsidR="00F92B07" w:rsidRPr="00733061">
        <w:rPr>
          <w:rFonts w:hAnsi="Times New Roman" w:cs="Times New Roman"/>
          <w:lang w:val="lt-LT"/>
        </w:rPr>
        <w:t>,</w:t>
      </w:r>
      <w:r w:rsidRPr="00733061">
        <w:rPr>
          <w:rFonts w:hAnsi="Times New Roman" w:cs="Times New Roman"/>
          <w:lang w:val="lt-LT"/>
        </w:rPr>
        <w:t xml:space="preserve"> R/R-</w:t>
      </w:r>
      <w:proofErr w:type="spellStart"/>
      <w:r w:rsidRPr="00733061">
        <w:rPr>
          <w:rFonts w:hAnsi="Times New Roman" w:cs="Times New Roman"/>
          <w:lang w:val="lt-LT"/>
        </w:rPr>
        <w:t>Studio</w:t>
      </w:r>
      <w:proofErr w:type="spellEnd"/>
      <w:r w:rsidR="00F92B07" w:rsidRPr="00733061">
        <w:rPr>
          <w:rFonts w:hAnsi="Times New Roman" w:cs="Times New Roman"/>
          <w:lang w:val="lt-LT"/>
        </w:rPr>
        <w:t>,</w:t>
      </w:r>
      <w:r w:rsidRPr="00733061">
        <w:rPr>
          <w:rFonts w:hAnsi="Times New Roman" w:cs="Times New Roman"/>
          <w:lang w:val="lt-LT"/>
        </w:rPr>
        <w:t xml:space="preserve"> </w:t>
      </w:r>
      <w:r w:rsidR="00F92B07" w:rsidRPr="00733061">
        <w:rPr>
          <w:rFonts w:hAnsi="Times New Roman" w:cs="Times New Roman"/>
          <w:lang w:val="lt-LT"/>
        </w:rPr>
        <w:t xml:space="preserve">Keras, </w:t>
      </w:r>
      <w:proofErr w:type="spellStart"/>
      <w:r w:rsidR="00F92B07" w:rsidRPr="00733061">
        <w:rPr>
          <w:rFonts w:hAnsi="Times New Roman" w:cs="Times New Roman"/>
          <w:lang w:val="lt-LT"/>
        </w:rPr>
        <w:t>TensorFlow</w:t>
      </w:r>
      <w:proofErr w:type="spellEnd"/>
      <w:r w:rsidR="00F92B07" w:rsidRPr="00733061">
        <w:rPr>
          <w:rFonts w:hAnsi="Times New Roman" w:cs="Times New Roman"/>
          <w:lang w:val="lt-LT"/>
        </w:rPr>
        <w:t>)</w:t>
      </w:r>
      <w:r w:rsidRPr="00733061">
        <w:rPr>
          <w:rFonts w:hAnsi="Times New Roman" w:cs="Times New Roman"/>
          <w:lang w:val="lt-LT"/>
        </w:rPr>
        <w:t xml:space="preserve">. </w:t>
      </w:r>
      <w:r w:rsidR="00F92B07" w:rsidRPr="00733061">
        <w:rPr>
          <w:rFonts w:hAnsi="Times New Roman" w:cs="Times New Roman"/>
          <w:lang w:val="lt-LT"/>
        </w:rPr>
        <w:t>Dalykų aprašuose nurodomi kiekvieno dalyko programinės įrangos poreikiai, jie yra pagrįsti ir pakankami.</w:t>
      </w:r>
    </w:p>
    <w:p w14:paraId="428795AE" w14:textId="63FA1FC3" w:rsidR="00960C79" w:rsidRPr="00733061" w:rsidRDefault="009A5F5A" w:rsidP="00991221">
      <w:pPr>
        <w:pStyle w:val="bodytext"/>
        <w:spacing w:before="0" w:after="0" w:line="276" w:lineRule="auto"/>
        <w:ind w:firstLine="567"/>
        <w:jc w:val="both"/>
        <w:rPr>
          <w:rFonts w:hAnsi="Times New Roman" w:cs="Times New Roman"/>
          <w:lang w:val="lt-LT"/>
        </w:rPr>
      </w:pPr>
      <w:r w:rsidRPr="00733061">
        <w:rPr>
          <w:rFonts w:hAnsi="Times New Roman" w:cs="Times New Roman"/>
          <w:lang w:val="lt-LT"/>
        </w:rPr>
        <w:t>Ekspertų v</w:t>
      </w:r>
      <w:r w:rsidR="00960C79" w:rsidRPr="00733061">
        <w:rPr>
          <w:rFonts w:hAnsi="Times New Roman" w:cs="Times New Roman"/>
          <w:lang w:val="lt-LT"/>
        </w:rPr>
        <w:t xml:space="preserve">izito metu </w:t>
      </w:r>
      <w:r w:rsidRPr="00733061">
        <w:rPr>
          <w:rFonts w:hAnsi="Times New Roman" w:cs="Times New Roman"/>
          <w:lang w:val="lt-LT"/>
        </w:rPr>
        <w:t>aplankytos laboratorijos</w:t>
      </w:r>
      <w:r w:rsidR="00960C79" w:rsidRPr="00733061">
        <w:rPr>
          <w:rFonts w:hAnsi="Times New Roman" w:cs="Times New Roman"/>
          <w:lang w:val="lt-LT"/>
        </w:rPr>
        <w:t xml:space="preserve"> </w:t>
      </w:r>
      <w:r w:rsidRPr="00733061">
        <w:rPr>
          <w:rFonts w:hAnsi="Times New Roman" w:cs="Times New Roman"/>
          <w:lang w:val="lt-LT"/>
        </w:rPr>
        <w:t>leidžia daryti išvadą, jog LAJM infrastruktūra</w:t>
      </w:r>
      <w:r w:rsidR="00960C79" w:rsidRPr="00733061">
        <w:rPr>
          <w:rFonts w:hAnsi="Times New Roman" w:cs="Times New Roman"/>
          <w:lang w:val="lt-LT"/>
        </w:rPr>
        <w:t xml:space="preserve"> tinkam</w:t>
      </w:r>
      <w:r w:rsidRPr="00733061">
        <w:rPr>
          <w:rFonts w:hAnsi="Times New Roman" w:cs="Times New Roman"/>
          <w:lang w:val="lt-LT"/>
        </w:rPr>
        <w:t>a</w:t>
      </w:r>
      <w:r w:rsidR="00960C79" w:rsidRPr="00733061">
        <w:rPr>
          <w:rFonts w:hAnsi="Times New Roman" w:cs="Times New Roman"/>
          <w:lang w:val="lt-LT"/>
        </w:rPr>
        <w:t xml:space="preserve"> ir pakanka</w:t>
      </w:r>
      <w:r w:rsidRPr="00733061">
        <w:rPr>
          <w:rFonts w:hAnsi="Times New Roman" w:cs="Times New Roman"/>
          <w:lang w:val="lt-LT"/>
        </w:rPr>
        <w:t>ma</w:t>
      </w:r>
      <w:r w:rsidR="00960C79" w:rsidRPr="00733061">
        <w:rPr>
          <w:rFonts w:hAnsi="Times New Roman" w:cs="Times New Roman"/>
          <w:lang w:val="lt-LT"/>
        </w:rPr>
        <w:t xml:space="preserve"> vykdyti studijoms.</w:t>
      </w:r>
    </w:p>
    <w:p w14:paraId="3C5CAD77" w14:textId="4A777B2E" w:rsidR="00960C79" w:rsidRPr="00733061" w:rsidRDefault="00960C79" w:rsidP="00991221">
      <w:pPr>
        <w:pStyle w:val="bodytext"/>
        <w:spacing w:before="0" w:after="0" w:line="276" w:lineRule="auto"/>
        <w:rPr>
          <w:i/>
          <w:iCs/>
          <w:lang w:val="lt-LT"/>
        </w:rPr>
      </w:pPr>
    </w:p>
    <w:p w14:paraId="571107C6" w14:textId="0A95161F" w:rsidR="000B095B" w:rsidRPr="00733061" w:rsidRDefault="00A32F16" w:rsidP="00991221">
      <w:pPr>
        <w:pStyle w:val="bodytext"/>
        <w:numPr>
          <w:ilvl w:val="0"/>
          <w:numId w:val="15"/>
        </w:numPr>
        <w:tabs>
          <w:tab w:val="num" w:pos="720"/>
        </w:tabs>
        <w:spacing w:before="0" w:after="0" w:line="276" w:lineRule="auto"/>
        <w:ind w:left="720" w:hanging="360"/>
        <w:jc w:val="both"/>
        <w:rPr>
          <w:i/>
          <w:iCs/>
          <w:lang w:val="lt-LT"/>
        </w:rPr>
      </w:pPr>
      <w:r w:rsidRPr="00733061">
        <w:rPr>
          <w:i/>
          <w:iCs/>
          <w:lang w:val="lt-LT"/>
        </w:rPr>
        <w:t>auk</w:t>
      </w:r>
      <w:r w:rsidRPr="00733061">
        <w:rPr>
          <w:rFonts w:hAnsi="Times New Roman"/>
          <w:i/>
          <w:iCs/>
          <w:lang w:val="lt-LT"/>
        </w:rPr>
        <w:t>š</w:t>
      </w:r>
      <w:r w:rsidRPr="00733061">
        <w:rPr>
          <w:i/>
          <w:iCs/>
          <w:lang w:val="lt-LT"/>
        </w:rPr>
        <w:t>tosios mokyklos numatoma baz</w:t>
      </w:r>
      <w:r w:rsidRPr="00733061">
        <w:rPr>
          <w:rFonts w:hAnsi="Times New Roman"/>
          <w:i/>
          <w:iCs/>
          <w:lang w:val="lt-LT"/>
        </w:rPr>
        <w:t xml:space="preserve">ė </w:t>
      </w:r>
      <w:r w:rsidR="00DD196F" w:rsidRPr="00733061">
        <w:rPr>
          <w:i/>
          <w:iCs/>
          <w:lang w:val="lt-LT"/>
        </w:rPr>
        <w:t>praktikoms yra tinkama</w:t>
      </w:r>
    </w:p>
    <w:p w14:paraId="288719F5" w14:textId="61FB9B0D" w:rsidR="00B9272C" w:rsidRPr="00733061" w:rsidRDefault="00B9272C" w:rsidP="00991221">
      <w:pPr>
        <w:pStyle w:val="bodytext"/>
        <w:spacing w:before="0" w:after="0" w:line="276" w:lineRule="auto"/>
        <w:rPr>
          <w:i/>
          <w:iCs/>
          <w:lang w:val="lt-LT"/>
        </w:rPr>
      </w:pPr>
    </w:p>
    <w:p w14:paraId="0C7833C4" w14:textId="01907077" w:rsidR="00B9272C" w:rsidRPr="00733061" w:rsidRDefault="00BE1631" w:rsidP="00991221">
      <w:pPr>
        <w:pStyle w:val="bodytext"/>
        <w:spacing w:before="0" w:after="0" w:line="276" w:lineRule="auto"/>
        <w:ind w:firstLine="567"/>
        <w:jc w:val="both"/>
        <w:rPr>
          <w:rFonts w:hAnsi="Times New Roman" w:cs="Times New Roman"/>
          <w:lang w:val="lt-LT"/>
        </w:rPr>
      </w:pPr>
      <w:r w:rsidRPr="00733061">
        <w:rPr>
          <w:rFonts w:hAnsi="Times New Roman" w:cs="Times New Roman"/>
          <w:lang w:val="lt-LT"/>
        </w:rPr>
        <w:t xml:space="preserve">LAJM </w:t>
      </w:r>
      <w:r w:rsidR="00B9272C" w:rsidRPr="00733061">
        <w:rPr>
          <w:rFonts w:hAnsi="Times New Roman" w:cs="Times New Roman"/>
          <w:lang w:val="lt-LT"/>
        </w:rPr>
        <w:t xml:space="preserve"> ketinamos vykdyti „Laivybos ir logistikos informacijos sistemos“ studijų programos apraše, nėra minima, apie studentų praktikos galimybes. </w:t>
      </w:r>
      <w:r w:rsidRPr="00733061">
        <w:rPr>
          <w:rFonts w:hAnsi="Times New Roman" w:cs="Times New Roman"/>
          <w:lang w:val="lt-LT"/>
        </w:rPr>
        <w:t>Ekspertų v</w:t>
      </w:r>
      <w:r w:rsidR="00B9272C" w:rsidRPr="00733061">
        <w:rPr>
          <w:rFonts w:hAnsi="Times New Roman" w:cs="Times New Roman"/>
          <w:lang w:val="lt-LT"/>
        </w:rPr>
        <w:t xml:space="preserve">izito metu paprašius patikslinti informaciją, LAJM atstovai atsiuntė sąrašą 179 įmonių, kuriose studentai galės atlikti praktiką. Dauguma įmonių susijusios su laivybos, logistikos, krovos darbų sferomis. Numatoma praktikų bazė </w:t>
      </w:r>
      <w:r w:rsidR="009068AC" w:rsidRPr="00733061">
        <w:rPr>
          <w:rFonts w:hAnsi="Times New Roman" w:cs="Times New Roman"/>
          <w:lang w:val="lt-LT"/>
        </w:rPr>
        <w:t>P</w:t>
      </w:r>
      <w:r w:rsidR="00B9272C" w:rsidRPr="00733061">
        <w:rPr>
          <w:rFonts w:hAnsi="Times New Roman" w:cs="Times New Roman"/>
          <w:lang w:val="lt-LT"/>
        </w:rPr>
        <w:t>rogramai yra tinkama ir užtektina, daugiausia sąraše esančių įmonių veikia laivybos, logistikos ir krovos darbų sferose</w:t>
      </w:r>
      <w:r w:rsidRPr="00733061">
        <w:rPr>
          <w:rFonts w:hAnsi="Times New Roman" w:cs="Times New Roman"/>
          <w:lang w:val="lt-LT"/>
        </w:rPr>
        <w:t>, yra susijusios su informacinių sistemų valdymo ir duomenų analitikos poreikiais</w:t>
      </w:r>
      <w:r w:rsidR="00B9272C" w:rsidRPr="00733061">
        <w:rPr>
          <w:rFonts w:hAnsi="Times New Roman" w:cs="Times New Roman"/>
          <w:lang w:val="lt-LT"/>
        </w:rPr>
        <w:t>.</w:t>
      </w:r>
    </w:p>
    <w:p w14:paraId="7D130E61" w14:textId="77777777" w:rsidR="00B9272C" w:rsidRPr="00733061" w:rsidRDefault="00B9272C" w:rsidP="00991221">
      <w:pPr>
        <w:pStyle w:val="bodytext"/>
        <w:spacing w:before="0" w:after="0" w:line="276" w:lineRule="auto"/>
        <w:rPr>
          <w:i/>
          <w:iCs/>
          <w:lang w:val="lt-LT"/>
        </w:rPr>
      </w:pPr>
    </w:p>
    <w:p w14:paraId="43640CA6" w14:textId="2BC0D8E3" w:rsidR="000B095B" w:rsidRPr="00733061" w:rsidRDefault="00A32F16" w:rsidP="00991221">
      <w:pPr>
        <w:pStyle w:val="bodytext"/>
        <w:numPr>
          <w:ilvl w:val="0"/>
          <w:numId w:val="16"/>
        </w:numPr>
        <w:tabs>
          <w:tab w:val="num" w:pos="720"/>
        </w:tabs>
        <w:spacing w:before="0" w:after="0" w:line="276" w:lineRule="auto"/>
        <w:ind w:left="720" w:hanging="360"/>
        <w:jc w:val="both"/>
        <w:rPr>
          <w:i/>
          <w:iCs/>
          <w:lang w:val="lt-LT"/>
        </w:rPr>
      </w:pPr>
      <w:r w:rsidRPr="00733061">
        <w:rPr>
          <w:i/>
          <w:iCs/>
          <w:lang w:val="lt-LT"/>
        </w:rPr>
        <w:t>metodiniai i</w:t>
      </w:r>
      <w:r w:rsidRPr="00733061">
        <w:rPr>
          <w:rFonts w:hAnsi="Times New Roman"/>
          <w:i/>
          <w:iCs/>
          <w:lang w:val="lt-LT"/>
        </w:rPr>
        <w:t>š</w:t>
      </w:r>
      <w:r w:rsidRPr="00733061">
        <w:rPr>
          <w:i/>
          <w:iCs/>
          <w:lang w:val="lt-LT"/>
        </w:rPr>
        <w:t>tekliai (vadov</w:t>
      </w:r>
      <w:r w:rsidRPr="00733061">
        <w:rPr>
          <w:rFonts w:hAnsi="Times New Roman"/>
          <w:i/>
          <w:iCs/>
          <w:lang w:val="lt-LT"/>
        </w:rPr>
        <w:t>ė</w:t>
      </w:r>
      <w:r w:rsidRPr="00733061">
        <w:rPr>
          <w:i/>
          <w:iCs/>
          <w:lang w:val="lt-LT"/>
        </w:rPr>
        <w:t>liai, knygos, periodika, duomen</w:t>
      </w:r>
      <w:r w:rsidRPr="00733061">
        <w:rPr>
          <w:rFonts w:hAnsi="Times New Roman"/>
          <w:i/>
          <w:iCs/>
          <w:lang w:val="lt-LT"/>
        </w:rPr>
        <w:t xml:space="preserve">ų </w:t>
      </w:r>
      <w:r w:rsidRPr="00733061">
        <w:rPr>
          <w:i/>
          <w:iCs/>
          <w:lang w:val="lt-LT"/>
        </w:rPr>
        <w:t>baz</w:t>
      </w:r>
      <w:r w:rsidRPr="00733061">
        <w:rPr>
          <w:rFonts w:hAnsi="Times New Roman"/>
          <w:i/>
          <w:iCs/>
          <w:lang w:val="lt-LT"/>
        </w:rPr>
        <w:t>ė</w:t>
      </w:r>
      <w:r w:rsidR="00DD196F" w:rsidRPr="00733061">
        <w:rPr>
          <w:i/>
          <w:iCs/>
          <w:lang w:val="lt-LT"/>
        </w:rPr>
        <w:t>s) yra tinkami, pakankami ir prieinami</w:t>
      </w:r>
    </w:p>
    <w:p w14:paraId="20344E39" w14:textId="77777777" w:rsidR="00B9272C" w:rsidRPr="00733061" w:rsidRDefault="00B9272C" w:rsidP="00991221">
      <w:pPr>
        <w:pStyle w:val="bodytext"/>
        <w:spacing w:before="0" w:after="0" w:line="276" w:lineRule="auto"/>
        <w:ind w:left="720"/>
        <w:rPr>
          <w:i/>
          <w:iCs/>
          <w:lang w:val="lt-LT"/>
        </w:rPr>
      </w:pPr>
    </w:p>
    <w:p w14:paraId="1E05129B" w14:textId="16DE6C71" w:rsidR="00FB5A85" w:rsidRPr="00733061" w:rsidRDefault="009068AC" w:rsidP="00991221">
      <w:pPr>
        <w:pStyle w:val="bodytext"/>
        <w:spacing w:before="0" w:after="0" w:line="276" w:lineRule="auto"/>
        <w:ind w:firstLine="567"/>
        <w:jc w:val="both"/>
        <w:rPr>
          <w:rFonts w:hAnsi="Times New Roman" w:cs="Times New Roman"/>
          <w:lang w:val="lt-LT"/>
        </w:rPr>
      </w:pPr>
      <w:r w:rsidRPr="00733061">
        <w:rPr>
          <w:rFonts w:hAnsi="Times New Roman" w:cs="Times New Roman"/>
          <w:lang w:val="lt-LT"/>
        </w:rPr>
        <w:t>P</w:t>
      </w:r>
      <w:r w:rsidR="00B9272C" w:rsidRPr="00733061">
        <w:rPr>
          <w:rFonts w:hAnsi="Times New Roman" w:cs="Times New Roman"/>
          <w:lang w:val="lt-LT"/>
        </w:rPr>
        <w:t xml:space="preserve">rogramoje </w:t>
      </w:r>
      <w:r w:rsidR="00FB5A85" w:rsidRPr="00733061">
        <w:rPr>
          <w:rFonts w:hAnsi="Times New Roman" w:cs="Times New Roman"/>
          <w:lang w:val="lt-LT"/>
        </w:rPr>
        <w:t>numatoma</w:t>
      </w:r>
      <w:r w:rsidR="00B9272C" w:rsidRPr="00733061">
        <w:rPr>
          <w:rFonts w:hAnsi="Times New Roman" w:cs="Times New Roman"/>
          <w:lang w:val="lt-LT"/>
        </w:rPr>
        <w:t xml:space="preserve"> naudoti virtualią studijų aplinką</w:t>
      </w:r>
      <w:r w:rsidR="00F92B07" w:rsidRPr="00733061">
        <w:rPr>
          <w:rFonts w:hAnsi="Times New Roman" w:cs="Times New Roman"/>
          <w:lang w:val="lt-LT"/>
        </w:rPr>
        <w:t xml:space="preserve"> </w:t>
      </w:r>
      <w:proofErr w:type="spellStart"/>
      <w:r w:rsidR="00FB5A85" w:rsidRPr="00733061">
        <w:rPr>
          <w:rFonts w:hAnsi="Times New Roman" w:cs="Times New Roman"/>
          <w:lang w:val="lt-LT"/>
        </w:rPr>
        <w:t>Google</w:t>
      </w:r>
      <w:proofErr w:type="spellEnd"/>
      <w:r w:rsidR="00FB5A85" w:rsidRPr="00733061">
        <w:rPr>
          <w:rFonts w:hAnsi="Times New Roman" w:cs="Times New Roman"/>
          <w:lang w:val="lt-LT"/>
        </w:rPr>
        <w:t xml:space="preserve"> </w:t>
      </w:r>
      <w:proofErr w:type="spellStart"/>
      <w:r w:rsidR="00FB5A85" w:rsidRPr="00733061">
        <w:rPr>
          <w:rFonts w:hAnsi="Times New Roman" w:cs="Times New Roman"/>
          <w:lang w:val="lt-LT"/>
        </w:rPr>
        <w:t>Classroom</w:t>
      </w:r>
      <w:proofErr w:type="spellEnd"/>
      <w:r w:rsidR="00FB5A85" w:rsidRPr="00733061">
        <w:rPr>
          <w:rFonts w:hAnsi="Times New Roman" w:cs="Times New Roman"/>
          <w:lang w:val="lt-LT"/>
        </w:rPr>
        <w:t xml:space="preserve"> pagrindu</w:t>
      </w:r>
      <w:r w:rsidR="00B9272C" w:rsidRPr="00733061">
        <w:rPr>
          <w:rFonts w:hAnsi="Times New Roman" w:cs="Times New Roman"/>
          <w:lang w:val="lt-LT"/>
        </w:rPr>
        <w:t xml:space="preserve">. </w:t>
      </w:r>
      <w:r w:rsidR="00FB5A85" w:rsidRPr="00733061">
        <w:rPr>
          <w:rFonts w:hAnsi="Times New Roman" w:cs="Times New Roman"/>
          <w:lang w:val="lt-LT"/>
        </w:rPr>
        <w:t xml:space="preserve">Ši įranga jau naudojama dabartiniu metu vykdomose LAJM programose ir yra vieningos LAJM </w:t>
      </w:r>
      <w:proofErr w:type="spellStart"/>
      <w:r w:rsidR="00FB5A85" w:rsidRPr="00733061">
        <w:rPr>
          <w:rFonts w:hAnsi="Times New Roman" w:cs="Times New Roman"/>
          <w:lang w:val="lt-LT"/>
        </w:rPr>
        <w:t>intranetinės</w:t>
      </w:r>
      <w:proofErr w:type="spellEnd"/>
      <w:r w:rsidR="00FB5A85" w:rsidRPr="00733061">
        <w:rPr>
          <w:rFonts w:hAnsi="Times New Roman" w:cs="Times New Roman"/>
          <w:lang w:val="lt-LT"/>
        </w:rPr>
        <w:t xml:space="preserve"> sistemos dalis. </w:t>
      </w:r>
      <w:r w:rsidR="00B9272C" w:rsidRPr="00733061">
        <w:rPr>
          <w:rFonts w:hAnsi="Times New Roman" w:cs="Times New Roman"/>
          <w:lang w:val="lt-LT"/>
        </w:rPr>
        <w:t>L</w:t>
      </w:r>
      <w:r w:rsidR="00FB5A85" w:rsidRPr="00733061">
        <w:rPr>
          <w:rFonts w:hAnsi="Times New Roman" w:cs="Times New Roman"/>
          <w:lang w:val="lt-LT"/>
        </w:rPr>
        <w:t>AJM</w:t>
      </w:r>
      <w:r w:rsidR="00B9272C" w:rsidRPr="00733061">
        <w:rPr>
          <w:rFonts w:hAnsi="Times New Roman" w:cs="Times New Roman"/>
          <w:lang w:val="lt-LT"/>
        </w:rPr>
        <w:t xml:space="preserve"> biblioteka bendradarbiauja su dauguma</w:t>
      </w:r>
      <w:r w:rsidRPr="00733061">
        <w:rPr>
          <w:rFonts w:hAnsi="Times New Roman" w:cs="Times New Roman"/>
          <w:lang w:val="lt-LT"/>
        </w:rPr>
        <w:t xml:space="preserve"> aukštųjų mokyklų </w:t>
      </w:r>
      <w:r w:rsidRPr="00733061">
        <w:rPr>
          <w:rFonts w:hAnsi="Times New Roman" w:cs="Times New Roman"/>
          <w:lang w:val="lt-LT"/>
        </w:rPr>
        <w:lastRenderedPageBreak/>
        <w:t>bibliotekomis, ji</w:t>
      </w:r>
      <w:r w:rsidR="00B9272C" w:rsidRPr="00733061">
        <w:rPr>
          <w:rFonts w:hAnsi="Times New Roman" w:cs="Times New Roman"/>
          <w:lang w:val="lt-LT"/>
        </w:rPr>
        <w:t xml:space="preserve"> yra </w:t>
      </w:r>
      <w:proofErr w:type="spellStart"/>
      <w:r w:rsidR="00B9272C" w:rsidRPr="00733061">
        <w:rPr>
          <w:rFonts w:hAnsi="Times New Roman" w:cs="Times New Roman"/>
          <w:lang w:val="lt-LT"/>
        </w:rPr>
        <w:t>eLABa</w:t>
      </w:r>
      <w:proofErr w:type="spellEnd"/>
      <w:r w:rsidR="00B9272C" w:rsidRPr="00733061">
        <w:rPr>
          <w:rFonts w:hAnsi="Times New Roman" w:cs="Times New Roman"/>
          <w:lang w:val="lt-LT"/>
        </w:rPr>
        <w:t xml:space="preserve"> konsorciumo, Lietuvos mokslinių bibliotekų asociacijos (LMBA), Lietuvos kolegijų bibliotekų asociacijos (LKBA), LABT narė. LAJM 2019</w:t>
      </w:r>
      <w:r w:rsidR="00FB5A85" w:rsidRPr="00733061">
        <w:rPr>
          <w:rFonts w:hAnsi="Times New Roman" w:cs="Times New Roman"/>
          <w:lang w:val="lt-LT"/>
        </w:rPr>
        <w:t xml:space="preserve"> </w:t>
      </w:r>
      <w:r w:rsidR="00B9272C" w:rsidRPr="00733061">
        <w:rPr>
          <w:rFonts w:hAnsi="Times New Roman" w:cs="Times New Roman"/>
          <w:lang w:val="lt-LT"/>
        </w:rPr>
        <w:t>m. prenumeruoja šias duomenų bazes</w:t>
      </w:r>
      <w:r w:rsidRPr="00733061">
        <w:rPr>
          <w:rFonts w:hAnsi="Times New Roman" w:cs="Times New Roman"/>
          <w:lang w:val="lt-LT"/>
        </w:rPr>
        <w:t>:</w:t>
      </w:r>
      <w:r w:rsidR="00B9272C" w:rsidRPr="00733061">
        <w:rPr>
          <w:rFonts w:hAnsi="Times New Roman" w:cs="Times New Roman"/>
          <w:lang w:val="lt-LT"/>
        </w:rPr>
        <w:t xml:space="preserve"> EBSCO </w:t>
      </w:r>
      <w:proofErr w:type="spellStart"/>
      <w:r w:rsidR="00B9272C" w:rsidRPr="00733061">
        <w:rPr>
          <w:rFonts w:hAnsi="Times New Roman" w:cs="Times New Roman"/>
          <w:lang w:val="lt-LT"/>
        </w:rPr>
        <w:t>Publishing</w:t>
      </w:r>
      <w:proofErr w:type="spellEnd"/>
      <w:r w:rsidR="00B9272C" w:rsidRPr="00733061">
        <w:rPr>
          <w:rFonts w:hAnsi="Times New Roman" w:cs="Times New Roman"/>
          <w:lang w:val="lt-LT"/>
        </w:rPr>
        <w:t xml:space="preserve"> DB paketas (10), </w:t>
      </w:r>
      <w:proofErr w:type="spellStart"/>
      <w:r w:rsidR="00B9272C" w:rsidRPr="00733061">
        <w:rPr>
          <w:rFonts w:hAnsi="Times New Roman" w:cs="Times New Roman"/>
          <w:lang w:val="lt-LT"/>
        </w:rPr>
        <w:t>Emerald</w:t>
      </w:r>
      <w:proofErr w:type="spellEnd"/>
      <w:r w:rsidR="00B9272C" w:rsidRPr="00733061">
        <w:rPr>
          <w:rFonts w:hAnsi="Times New Roman" w:cs="Times New Roman"/>
          <w:lang w:val="lt-LT"/>
        </w:rPr>
        <w:t xml:space="preserve"> </w:t>
      </w:r>
      <w:proofErr w:type="spellStart"/>
      <w:r w:rsidR="00B9272C" w:rsidRPr="00733061">
        <w:rPr>
          <w:rFonts w:hAnsi="Times New Roman" w:cs="Times New Roman"/>
          <w:lang w:val="lt-LT"/>
        </w:rPr>
        <w:t>Management</w:t>
      </w:r>
      <w:proofErr w:type="spellEnd"/>
      <w:r w:rsidR="00B9272C" w:rsidRPr="00733061">
        <w:rPr>
          <w:rFonts w:hAnsi="Times New Roman" w:cs="Times New Roman"/>
          <w:lang w:val="lt-LT"/>
        </w:rPr>
        <w:t xml:space="preserve"> </w:t>
      </w:r>
      <w:proofErr w:type="spellStart"/>
      <w:r w:rsidR="00B9272C" w:rsidRPr="00733061">
        <w:rPr>
          <w:rFonts w:hAnsi="Times New Roman" w:cs="Times New Roman"/>
          <w:lang w:val="lt-LT"/>
        </w:rPr>
        <w:t>eJournals</w:t>
      </w:r>
      <w:proofErr w:type="spellEnd"/>
      <w:r w:rsidR="00B9272C" w:rsidRPr="00733061">
        <w:rPr>
          <w:rFonts w:hAnsi="Times New Roman" w:cs="Times New Roman"/>
          <w:lang w:val="lt-LT"/>
        </w:rPr>
        <w:t xml:space="preserve"> </w:t>
      </w:r>
      <w:proofErr w:type="spellStart"/>
      <w:r w:rsidR="00B9272C" w:rsidRPr="00733061">
        <w:rPr>
          <w:rFonts w:hAnsi="Times New Roman" w:cs="Times New Roman"/>
          <w:lang w:val="lt-LT"/>
        </w:rPr>
        <w:t>Collection</w:t>
      </w:r>
      <w:proofErr w:type="spellEnd"/>
      <w:r w:rsidR="00B9272C" w:rsidRPr="00733061">
        <w:rPr>
          <w:rFonts w:hAnsi="Times New Roman" w:cs="Times New Roman"/>
          <w:lang w:val="lt-LT"/>
        </w:rPr>
        <w:t xml:space="preserve">, </w:t>
      </w:r>
      <w:proofErr w:type="spellStart"/>
      <w:r w:rsidR="00B9272C" w:rsidRPr="00733061">
        <w:rPr>
          <w:rFonts w:hAnsi="Times New Roman" w:cs="Times New Roman"/>
          <w:lang w:val="lt-LT"/>
        </w:rPr>
        <w:t>Taylor</w:t>
      </w:r>
      <w:proofErr w:type="spellEnd"/>
      <w:r w:rsidR="00B9272C" w:rsidRPr="00733061">
        <w:rPr>
          <w:rFonts w:hAnsi="Times New Roman" w:cs="Times New Roman"/>
          <w:lang w:val="lt-LT"/>
        </w:rPr>
        <w:t xml:space="preserve"> &amp; Francis. Taip pat prenumeruoja</w:t>
      </w:r>
      <w:r w:rsidR="00FB5A85" w:rsidRPr="00733061">
        <w:rPr>
          <w:rFonts w:hAnsi="Times New Roman" w:cs="Times New Roman"/>
          <w:lang w:val="lt-LT"/>
        </w:rPr>
        <w:t>mos</w:t>
      </w:r>
      <w:r w:rsidR="00B9272C" w:rsidRPr="00733061">
        <w:rPr>
          <w:rFonts w:hAnsi="Times New Roman" w:cs="Times New Roman"/>
          <w:lang w:val="lt-LT"/>
        </w:rPr>
        <w:t xml:space="preserve"> MRU, VGTU ir KTU elektronin</w:t>
      </w:r>
      <w:r w:rsidR="00FB5A85" w:rsidRPr="00733061">
        <w:rPr>
          <w:rFonts w:hAnsi="Times New Roman" w:cs="Times New Roman"/>
          <w:lang w:val="lt-LT"/>
        </w:rPr>
        <w:t>ė</w:t>
      </w:r>
      <w:r w:rsidR="00B9272C" w:rsidRPr="00733061">
        <w:rPr>
          <w:rFonts w:hAnsi="Times New Roman" w:cs="Times New Roman"/>
          <w:lang w:val="lt-LT"/>
        </w:rPr>
        <w:t>s knyg</w:t>
      </w:r>
      <w:r w:rsidR="00FB5A85" w:rsidRPr="00733061">
        <w:rPr>
          <w:rFonts w:hAnsi="Times New Roman" w:cs="Times New Roman"/>
          <w:lang w:val="lt-LT"/>
        </w:rPr>
        <w:t>o</w:t>
      </w:r>
      <w:r w:rsidR="00B9272C" w:rsidRPr="00733061">
        <w:rPr>
          <w:rFonts w:hAnsi="Times New Roman" w:cs="Times New Roman"/>
          <w:lang w:val="lt-LT"/>
        </w:rPr>
        <w:t xml:space="preserve">s. Ketinamai vykdyti </w:t>
      </w:r>
      <w:r w:rsidRPr="00733061">
        <w:rPr>
          <w:rFonts w:hAnsi="Times New Roman" w:cs="Times New Roman"/>
          <w:lang w:val="lt-LT"/>
        </w:rPr>
        <w:t xml:space="preserve">Programai </w:t>
      </w:r>
      <w:r w:rsidR="00B9272C" w:rsidRPr="00733061">
        <w:rPr>
          <w:rFonts w:hAnsi="Times New Roman" w:cs="Times New Roman"/>
          <w:lang w:val="lt-LT"/>
        </w:rPr>
        <w:t xml:space="preserve">LAJM </w:t>
      </w:r>
      <w:r w:rsidR="00FB5A85" w:rsidRPr="00733061">
        <w:rPr>
          <w:rFonts w:hAnsi="Times New Roman" w:cs="Times New Roman"/>
          <w:lang w:val="lt-LT"/>
        </w:rPr>
        <w:t>komplektuoja specialų</w:t>
      </w:r>
      <w:r w:rsidR="00B9272C" w:rsidRPr="00733061">
        <w:rPr>
          <w:rFonts w:hAnsi="Times New Roman" w:cs="Times New Roman"/>
          <w:lang w:val="lt-LT"/>
        </w:rPr>
        <w:t xml:space="preserve"> literatūros </w:t>
      </w:r>
      <w:r w:rsidR="00FB5A85" w:rsidRPr="00733061">
        <w:rPr>
          <w:rFonts w:hAnsi="Times New Roman" w:cs="Times New Roman"/>
          <w:lang w:val="lt-LT"/>
        </w:rPr>
        <w:t xml:space="preserve">rinkinį, kuriam jau </w:t>
      </w:r>
      <w:r w:rsidR="00B9272C" w:rsidRPr="00733061">
        <w:rPr>
          <w:rFonts w:hAnsi="Times New Roman" w:cs="Times New Roman"/>
          <w:lang w:val="lt-LT"/>
        </w:rPr>
        <w:t>gauti nauji 46 skirtingų pavadinimų leidiniai</w:t>
      </w:r>
      <w:r w:rsidR="00FB5A85" w:rsidRPr="00733061">
        <w:rPr>
          <w:rFonts w:hAnsi="Times New Roman" w:cs="Times New Roman"/>
          <w:lang w:val="lt-LT"/>
        </w:rPr>
        <w:t xml:space="preserve"> </w:t>
      </w:r>
      <w:r w:rsidR="00B9272C" w:rsidRPr="00733061">
        <w:rPr>
          <w:rFonts w:hAnsi="Times New Roman" w:cs="Times New Roman"/>
          <w:lang w:val="lt-LT"/>
        </w:rPr>
        <w:t>informacijos sistemų</w:t>
      </w:r>
      <w:r w:rsidR="00FB5A85" w:rsidRPr="00733061">
        <w:rPr>
          <w:rFonts w:hAnsi="Times New Roman" w:cs="Times New Roman"/>
          <w:lang w:val="lt-LT"/>
        </w:rPr>
        <w:t xml:space="preserve">, </w:t>
      </w:r>
      <w:proofErr w:type="spellStart"/>
      <w:r w:rsidR="00FB5A85" w:rsidRPr="00733061">
        <w:rPr>
          <w:rFonts w:hAnsi="Times New Roman" w:cs="Times New Roman"/>
          <w:lang w:val="lt-LT"/>
        </w:rPr>
        <w:t>Python</w:t>
      </w:r>
      <w:proofErr w:type="spellEnd"/>
      <w:r w:rsidR="00FB5A85" w:rsidRPr="00733061">
        <w:rPr>
          <w:rFonts w:hAnsi="Times New Roman" w:cs="Times New Roman"/>
          <w:lang w:val="lt-LT"/>
        </w:rPr>
        <w:t xml:space="preserve"> programavimo, duomenų analitikos, dirbtinio intelekto</w:t>
      </w:r>
      <w:r w:rsidR="00B9272C" w:rsidRPr="00733061">
        <w:rPr>
          <w:rFonts w:hAnsi="Times New Roman" w:cs="Times New Roman"/>
          <w:lang w:val="lt-LT"/>
        </w:rPr>
        <w:t xml:space="preserve"> tematika. </w:t>
      </w:r>
      <w:r w:rsidRPr="00733061">
        <w:rPr>
          <w:rFonts w:hAnsi="Times New Roman" w:cs="Times New Roman"/>
          <w:lang w:val="lt-LT"/>
        </w:rPr>
        <w:t>P</w:t>
      </w:r>
      <w:r w:rsidR="00B9272C" w:rsidRPr="00733061">
        <w:rPr>
          <w:rFonts w:hAnsi="Times New Roman" w:cs="Times New Roman"/>
          <w:lang w:val="lt-LT"/>
        </w:rPr>
        <w:t>rogram</w:t>
      </w:r>
      <w:r w:rsidRPr="00733061">
        <w:rPr>
          <w:rFonts w:hAnsi="Times New Roman" w:cs="Times New Roman"/>
          <w:lang w:val="lt-LT"/>
        </w:rPr>
        <w:t>oje</w:t>
      </w:r>
      <w:r w:rsidR="00B9272C" w:rsidRPr="00733061">
        <w:rPr>
          <w:rFonts w:hAnsi="Times New Roman" w:cs="Times New Roman"/>
          <w:lang w:val="lt-LT"/>
        </w:rPr>
        <w:t xml:space="preserve"> </w:t>
      </w:r>
      <w:r w:rsidR="00FB5A85" w:rsidRPr="00733061">
        <w:rPr>
          <w:rFonts w:hAnsi="Times New Roman" w:cs="Times New Roman"/>
          <w:lang w:val="lt-LT"/>
        </w:rPr>
        <w:t>numatoma naudoti</w:t>
      </w:r>
      <w:r w:rsidR="00B9272C" w:rsidRPr="00733061">
        <w:rPr>
          <w:rFonts w:hAnsi="Times New Roman" w:cs="Times New Roman"/>
          <w:lang w:val="lt-LT"/>
        </w:rPr>
        <w:t xml:space="preserve"> periodini</w:t>
      </w:r>
      <w:r w:rsidR="00FB5A85" w:rsidRPr="00733061">
        <w:rPr>
          <w:rFonts w:hAnsi="Times New Roman" w:cs="Times New Roman"/>
          <w:lang w:val="lt-LT"/>
        </w:rPr>
        <w:t>us</w:t>
      </w:r>
      <w:r w:rsidR="00B9272C" w:rsidRPr="00733061">
        <w:rPr>
          <w:rFonts w:hAnsi="Times New Roman" w:cs="Times New Roman"/>
          <w:lang w:val="lt-LT"/>
        </w:rPr>
        <w:t xml:space="preserve"> leidini</w:t>
      </w:r>
      <w:r w:rsidR="00FB5A85" w:rsidRPr="00733061">
        <w:rPr>
          <w:rFonts w:hAnsi="Times New Roman" w:cs="Times New Roman"/>
          <w:lang w:val="lt-LT"/>
        </w:rPr>
        <w:t>us</w:t>
      </w:r>
      <w:r w:rsidR="00B9272C" w:rsidRPr="00733061">
        <w:rPr>
          <w:rFonts w:hAnsi="Times New Roman" w:cs="Times New Roman"/>
          <w:lang w:val="lt-LT"/>
        </w:rPr>
        <w:t xml:space="preserve"> </w:t>
      </w:r>
      <w:proofErr w:type="spellStart"/>
      <w:r w:rsidR="00B9272C" w:rsidRPr="00733061">
        <w:rPr>
          <w:rFonts w:hAnsi="Times New Roman" w:cs="Times New Roman"/>
          <w:lang w:val="lt-LT"/>
        </w:rPr>
        <w:t>Maritime</w:t>
      </w:r>
      <w:proofErr w:type="spellEnd"/>
      <w:r w:rsidR="00B9272C" w:rsidRPr="00733061">
        <w:rPr>
          <w:rFonts w:hAnsi="Times New Roman" w:cs="Times New Roman"/>
          <w:lang w:val="lt-LT"/>
        </w:rPr>
        <w:t xml:space="preserve"> </w:t>
      </w:r>
      <w:proofErr w:type="spellStart"/>
      <w:r w:rsidR="00B9272C" w:rsidRPr="00733061">
        <w:rPr>
          <w:rFonts w:hAnsi="Times New Roman" w:cs="Times New Roman"/>
          <w:lang w:val="lt-LT"/>
        </w:rPr>
        <w:t>journal</w:t>
      </w:r>
      <w:proofErr w:type="spellEnd"/>
      <w:r w:rsidR="00B9272C" w:rsidRPr="00733061">
        <w:rPr>
          <w:rFonts w:hAnsi="Times New Roman" w:cs="Times New Roman"/>
          <w:lang w:val="lt-LT"/>
        </w:rPr>
        <w:t xml:space="preserve">, </w:t>
      </w:r>
      <w:proofErr w:type="spellStart"/>
      <w:r w:rsidR="00B9272C" w:rsidRPr="00733061">
        <w:rPr>
          <w:rFonts w:hAnsi="Times New Roman" w:cs="Times New Roman"/>
          <w:lang w:val="lt-LT"/>
        </w:rPr>
        <w:t>Ports</w:t>
      </w:r>
      <w:proofErr w:type="spellEnd"/>
      <w:r w:rsidR="00B9272C" w:rsidRPr="00733061">
        <w:rPr>
          <w:rFonts w:hAnsi="Times New Roman" w:cs="Times New Roman"/>
          <w:lang w:val="lt-LT"/>
        </w:rPr>
        <w:t xml:space="preserve"> </w:t>
      </w:r>
      <w:proofErr w:type="spellStart"/>
      <w:r w:rsidR="00B9272C" w:rsidRPr="00733061">
        <w:rPr>
          <w:rFonts w:hAnsi="Times New Roman" w:cs="Times New Roman"/>
          <w:lang w:val="lt-LT"/>
        </w:rPr>
        <w:t>and</w:t>
      </w:r>
      <w:proofErr w:type="spellEnd"/>
      <w:r w:rsidR="00B9272C" w:rsidRPr="00733061">
        <w:rPr>
          <w:rFonts w:hAnsi="Times New Roman" w:cs="Times New Roman"/>
          <w:lang w:val="lt-LT"/>
        </w:rPr>
        <w:t xml:space="preserve"> </w:t>
      </w:r>
      <w:proofErr w:type="spellStart"/>
      <w:r w:rsidR="00B9272C" w:rsidRPr="00733061">
        <w:rPr>
          <w:rFonts w:hAnsi="Times New Roman" w:cs="Times New Roman"/>
          <w:lang w:val="lt-LT"/>
        </w:rPr>
        <w:t>Harbors</w:t>
      </w:r>
      <w:proofErr w:type="spellEnd"/>
      <w:r w:rsidR="00B9272C" w:rsidRPr="00733061">
        <w:rPr>
          <w:rFonts w:hAnsi="Times New Roman" w:cs="Times New Roman"/>
          <w:lang w:val="lt-LT"/>
        </w:rPr>
        <w:t xml:space="preserve">, Technological </w:t>
      </w:r>
      <w:proofErr w:type="spellStart"/>
      <w:r w:rsidR="00B9272C" w:rsidRPr="00733061">
        <w:rPr>
          <w:rFonts w:hAnsi="Times New Roman" w:cs="Times New Roman"/>
          <w:lang w:val="lt-LT"/>
        </w:rPr>
        <w:t>and</w:t>
      </w:r>
      <w:proofErr w:type="spellEnd"/>
      <w:r w:rsidR="00B9272C" w:rsidRPr="00733061">
        <w:rPr>
          <w:rFonts w:hAnsi="Times New Roman" w:cs="Times New Roman"/>
          <w:lang w:val="lt-LT"/>
        </w:rPr>
        <w:t xml:space="preserve"> </w:t>
      </w:r>
      <w:proofErr w:type="spellStart"/>
      <w:r w:rsidR="00B9272C" w:rsidRPr="00733061">
        <w:rPr>
          <w:rFonts w:hAnsi="Times New Roman" w:cs="Times New Roman"/>
          <w:lang w:val="lt-LT"/>
        </w:rPr>
        <w:t>economic</w:t>
      </w:r>
      <w:proofErr w:type="spellEnd"/>
      <w:r w:rsidR="00B9272C" w:rsidRPr="00733061">
        <w:rPr>
          <w:rFonts w:hAnsi="Times New Roman" w:cs="Times New Roman"/>
          <w:lang w:val="lt-LT"/>
        </w:rPr>
        <w:t xml:space="preserve"> </w:t>
      </w:r>
      <w:proofErr w:type="spellStart"/>
      <w:r w:rsidR="00B9272C" w:rsidRPr="00733061">
        <w:rPr>
          <w:rFonts w:hAnsi="Times New Roman" w:cs="Times New Roman"/>
          <w:lang w:val="lt-LT"/>
        </w:rPr>
        <w:t>development</w:t>
      </w:r>
      <w:proofErr w:type="spellEnd"/>
      <w:r w:rsidR="00B9272C" w:rsidRPr="00733061">
        <w:rPr>
          <w:rFonts w:hAnsi="Times New Roman" w:cs="Times New Roman"/>
          <w:lang w:val="lt-LT"/>
        </w:rPr>
        <w:t xml:space="preserve"> </w:t>
      </w:r>
      <w:proofErr w:type="spellStart"/>
      <w:r w:rsidR="00B9272C" w:rsidRPr="00733061">
        <w:rPr>
          <w:rFonts w:hAnsi="Times New Roman" w:cs="Times New Roman"/>
          <w:lang w:val="lt-LT"/>
        </w:rPr>
        <w:t>of</w:t>
      </w:r>
      <w:proofErr w:type="spellEnd"/>
      <w:r w:rsidR="00B9272C" w:rsidRPr="00733061">
        <w:rPr>
          <w:rFonts w:hAnsi="Times New Roman" w:cs="Times New Roman"/>
          <w:lang w:val="lt-LT"/>
        </w:rPr>
        <w:t xml:space="preserve"> </w:t>
      </w:r>
      <w:proofErr w:type="spellStart"/>
      <w:r w:rsidR="00B9272C" w:rsidRPr="00733061">
        <w:rPr>
          <w:rFonts w:hAnsi="Times New Roman" w:cs="Times New Roman"/>
          <w:lang w:val="lt-LT"/>
        </w:rPr>
        <w:t>economy</w:t>
      </w:r>
      <w:proofErr w:type="spellEnd"/>
      <w:r w:rsidR="00B9272C" w:rsidRPr="00733061">
        <w:rPr>
          <w:rFonts w:hAnsi="Times New Roman" w:cs="Times New Roman"/>
          <w:lang w:val="lt-LT"/>
        </w:rPr>
        <w:t xml:space="preserve">, </w:t>
      </w:r>
      <w:proofErr w:type="spellStart"/>
      <w:r w:rsidR="00B9272C" w:rsidRPr="00733061">
        <w:rPr>
          <w:rFonts w:hAnsi="Times New Roman" w:cs="Times New Roman"/>
          <w:lang w:val="lt-LT"/>
        </w:rPr>
        <w:t>Business</w:t>
      </w:r>
      <w:proofErr w:type="spellEnd"/>
      <w:r w:rsidR="00B9272C" w:rsidRPr="00733061">
        <w:rPr>
          <w:rFonts w:hAnsi="Times New Roman" w:cs="Times New Roman"/>
          <w:lang w:val="lt-LT"/>
        </w:rPr>
        <w:t xml:space="preserve">, </w:t>
      </w:r>
      <w:proofErr w:type="spellStart"/>
      <w:r w:rsidR="00B9272C" w:rsidRPr="00733061">
        <w:rPr>
          <w:rFonts w:hAnsi="Times New Roman" w:cs="Times New Roman"/>
          <w:lang w:val="lt-LT"/>
        </w:rPr>
        <w:t>management</w:t>
      </w:r>
      <w:proofErr w:type="spellEnd"/>
      <w:r w:rsidR="00B9272C" w:rsidRPr="00733061">
        <w:rPr>
          <w:rFonts w:hAnsi="Times New Roman" w:cs="Times New Roman"/>
          <w:lang w:val="lt-LT"/>
        </w:rPr>
        <w:t xml:space="preserve"> </w:t>
      </w:r>
      <w:proofErr w:type="spellStart"/>
      <w:r w:rsidR="00B9272C" w:rsidRPr="00733061">
        <w:rPr>
          <w:rFonts w:hAnsi="Times New Roman" w:cs="Times New Roman"/>
          <w:lang w:val="lt-LT"/>
        </w:rPr>
        <w:t>and</w:t>
      </w:r>
      <w:proofErr w:type="spellEnd"/>
      <w:r w:rsidR="00B9272C" w:rsidRPr="00733061">
        <w:rPr>
          <w:rFonts w:hAnsi="Times New Roman" w:cs="Times New Roman"/>
          <w:lang w:val="lt-LT"/>
        </w:rPr>
        <w:t xml:space="preserve"> </w:t>
      </w:r>
      <w:proofErr w:type="spellStart"/>
      <w:r w:rsidR="00B9272C" w:rsidRPr="00733061">
        <w:rPr>
          <w:rFonts w:hAnsi="Times New Roman" w:cs="Times New Roman"/>
          <w:lang w:val="lt-LT"/>
        </w:rPr>
        <w:t>education</w:t>
      </w:r>
      <w:proofErr w:type="spellEnd"/>
      <w:r w:rsidR="00B9272C" w:rsidRPr="00733061">
        <w:rPr>
          <w:rFonts w:hAnsi="Times New Roman" w:cs="Times New Roman"/>
          <w:lang w:val="lt-LT"/>
        </w:rPr>
        <w:t xml:space="preserve">, </w:t>
      </w:r>
      <w:proofErr w:type="spellStart"/>
      <w:r w:rsidR="00B9272C" w:rsidRPr="00733061">
        <w:rPr>
          <w:rFonts w:hAnsi="Times New Roman" w:cs="Times New Roman"/>
          <w:lang w:val="lt-LT"/>
        </w:rPr>
        <w:t>Baltic</w:t>
      </w:r>
      <w:proofErr w:type="spellEnd"/>
      <w:r w:rsidR="00B9272C" w:rsidRPr="00733061">
        <w:rPr>
          <w:rFonts w:hAnsi="Times New Roman" w:cs="Times New Roman"/>
          <w:lang w:val="lt-LT"/>
        </w:rPr>
        <w:t xml:space="preserve"> </w:t>
      </w:r>
      <w:proofErr w:type="spellStart"/>
      <w:r w:rsidR="00B9272C" w:rsidRPr="00733061">
        <w:rPr>
          <w:rFonts w:hAnsi="Times New Roman" w:cs="Times New Roman"/>
          <w:lang w:val="lt-LT"/>
        </w:rPr>
        <w:t>transport</w:t>
      </w:r>
      <w:proofErr w:type="spellEnd"/>
      <w:r w:rsidR="00B9272C" w:rsidRPr="00733061">
        <w:rPr>
          <w:rFonts w:hAnsi="Times New Roman" w:cs="Times New Roman"/>
          <w:lang w:val="lt-LT"/>
        </w:rPr>
        <w:t xml:space="preserve"> </w:t>
      </w:r>
      <w:proofErr w:type="spellStart"/>
      <w:r w:rsidR="00B9272C" w:rsidRPr="00733061">
        <w:rPr>
          <w:rFonts w:hAnsi="Times New Roman" w:cs="Times New Roman"/>
          <w:lang w:val="lt-LT"/>
        </w:rPr>
        <w:t>journal</w:t>
      </w:r>
      <w:proofErr w:type="spellEnd"/>
      <w:r w:rsidR="00B9272C" w:rsidRPr="00733061">
        <w:rPr>
          <w:rFonts w:hAnsi="Times New Roman" w:cs="Times New Roman"/>
          <w:lang w:val="lt-LT"/>
        </w:rPr>
        <w:t xml:space="preserve">, </w:t>
      </w:r>
      <w:proofErr w:type="spellStart"/>
      <w:r w:rsidR="00B9272C" w:rsidRPr="00733061">
        <w:rPr>
          <w:rFonts w:hAnsi="Times New Roman" w:cs="Times New Roman"/>
          <w:lang w:val="lt-LT"/>
        </w:rPr>
        <w:t>Journal</w:t>
      </w:r>
      <w:proofErr w:type="spellEnd"/>
      <w:r w:rsidR="00B9272C" w:rsidRPr="00733061">
        <w:rPr>
          <w:rFonts w:hAnsi="Times New Roman" w:cs="Times New Roman"/>
          <w:lang w:val="lt-LT"/>
        </w:rPr>
        <w:t xml:space="preserve"> </w:t>
      </w:r>
      <w:proofErr w:type="spellStart"/>
      <w:r w:rsidR="00B9272C" w:rsidRPr="00733061">
        <w:rPr>
          <w:rFonts w:hAnsi="Times New Roman" w:cs="Times New Roman"/>
          <w:lang w:val="lt-LT"/>
        </w:rPr>
        <w:t>of</w:t>
      </w:r>
      <w:proofErr w:type="spellEnd"/>
      <w:r w:rsidR="00B9272C" w:rsidRPr="00733061">
        <w:rPr>
          <w:rFonts w:hAnsi="Times New Roman" w:cs="Times New Roman"/>
          <w:lang w:val="lt-LT"/>
        </w:rPr>
        <w:t xml:space="preserve"> </w:t>
      </w:r>
      <w:proofErr w:type="spellStart"/>
      <w:r w:rsidR="00B9272C" w:rsidRPr="00733061">
        <w:rPr>
          <w:rFonts w:hAnsi="Times New Roman" w:cs="Times New Roman"/>
          <w:lang w:val="lt-LT"/>
        </w:rPr>
        <w:t>maritime</w:t>
      </w:r>
      <w:proofErr w:type="spellEnd"/>
      <w:r w:rsidR="00B9272C" w:rsidRPr="00733061">
        <w:rPr>
          <w:rFonts w:hAnsi="Times New Roman" w:cs="Times New Roman"/>
          <w:lang w:val="lt-LT"/>
        </w:rPr>
        <w:t xml:space="preserve"> </w:t>
      </w:r>
      <w:proofErr w:type="spellStart"/>
      <w:r w:rsidR="00B9272C" w:rsidRPr="00733061">
        <w:rPr>
          <w:rFonts w:hAnsi="Times New Roman" w:cs="Times New Roman"/>
          <w:lang w:val="lt-LT"/>
        </w:rPr>
        <w:t>transport</w:t>
      </w:r>
      <w:proofErr w:type="spellEnd"/>
      <w:r w:rsidR="00B9272C" w:rsidRPr="00733061">
        <w:rPr>
          <w:rFonts w:hAnsi="Times New Roman" w:cs="Times New Roman"/>
          <w:lang w:val="lt-LT"/>
        </w:rPr>
        <w:t xml:space="preserve"> </w:t>
      </w:r>
      <w:proofErr w:type="spellStart"/>
      <w:r w:rsidR="00B9272C" w:rsidRPr="00733061">
        <w:rPr>
          <w:rFonts w:hAnsi="Times New Roman" w:cs="Times New Roman"/>
          <w:lang w:val="lt-LT"/>
        </w:rPr>
        <w:t>and</w:t>
      </w:r>
      <w:proofErr w:type="spellEnd"/>
      <w:r w:rsidR="00B9272C" w:rsidRPr="00733061">
        <w:rPr>
          <w:rFonts w:hAnsi="Times New Roman" w:cs="Times New Roman"/>
          <w:lang w:val="lt-LT"/>
        </w:rPr>
        <w:t xml:space="preserve"> </w:t>
      </w:r>
      <w:proofErr w:type="spellStart"/>
      <w:r w:rsidR="00B9272C" w:rsidRPr="00733061">
        <w:rPr>
          <w:rFonts w:hAnsi="Times New Roman" w:cs="Times New Roman"/>
          <w:lang w:val="lt-LT"/>
        </w:rPr>
        <w:t>engineering</w:t>
      </w:r>
      <w:proofErr w:type="spellEnd"/>
      <w:r w:rsidR="00B9272C" w:rsidRPr="00733061">
        <w:rPr>
          <w:rFonts w:hAnsi="Times New Roman" w:cs="Times New Roman"/>
          <w:lang w:val="lt-LT"/>
        </w:rPr>
        <w:t xml:space="preserve">. </w:t>
      </w:r>
      <w:r w:rsidR="00FB5A85" w:rsidRPr="00733061">
        <w:rPr>
          <w:rFonts w:hAnsi="Times New Roman" w:cs="Times New Roman"/>
          <w:lang w:val="lt-LT"/>
        </w:rPr>
        <w:t>Š</w:t>
      </w:r>
      <w:r w:rsidR="00B9272C" w:rsidRPr="00733061">
        <w:rPr>
          <w:rFonts w:hAnsi="Times New Roman" w:cs="Times New Roman"/>
          <w:lang w:val="lt-LT"/>
        </w:rPr>
        <w:t xml:space="preserve">ių leidinių </w:t>
      </w:r>
      <w:r w:rsidR="00FB5A85" w:rsidRPr="00733061">
        <w:rPr>
          <w:rFonts w:hAnsi="Times New Roman" w:cs="Times New Roman"/>
          <w:lang w:val="lt-LT"/>
        </w:rPr>
        <w:t xml:space="preserve">sąrašą galima būtų papildyti </w:t>
      </w:r>
      <w:r w:rsidR="00B9272C" w:rsidRPr="00733061">
        <w:rPr>
          <w:rFonts w:hAnsi="Times New Roman" w:cs="Times New Roman"/>
          <w:lang w:val="lt-LT"/>
        </w:rPr>
        <w:t>su informacinėmis technologijomis susijusi</w:t>
      </w:r>
      <w:r w:rsidR="00FB5A85" w:rsidRPr="00733061">
        <w:rPr>
          <w:rFonts w:hAnsi="Times New Roman" w:cs="Times New Roman"/>
          <w:lang w:val="lt-LT"/>
        </w:rPr>
        <w:t>ais</w:t>
      </w:r>
      <w:r w:rsidR="00B9272C" w:rsidRPr="00733061">
        <w:rPr>
          <w:rFonts w:hAnsi="Times New Roman" w:cs="Times New Roman"/>
          <w:lang w:val="lt-LT"/>
        </w:rPr>
        <w:t xml:space="preserve"> periodini</w:t>
      </w:r>
      <w:r w:rsidR="00FB5A85" w:rsidRPr="00733061">
        <w:rPr>
          <w:rFonts w:hAnsi="Times New Roman" w:cs="Times New Roman"/>
          <w:lang w:val="lt-LT"/>
        </w:rPr>
        <w:t>ais</w:t>
      </w:r>
      <w:r w:rsidR="00B9272C" w:rsidRPr="00733061">
        <w:rPr>
          <w:rFonts w:hAnsi="Times New Roman" w:cs="Times New Roman"/>
          <w:lang w:val="lt-LT"/>
        </w:rPr>
        <w:t xml:space="preserve"> leidini</w:t>
      </w:r>
      <w:r w:rsidR="00FB5A85" w:rsidRPr="00733061">
        <w:rPr>
          <w:rFonts w:hAnsi="Times New Roman" w:cs="Times New Roman"/>
          <w:lang w:val="lt-LT"/>
        </w:rPr>
        <w:t>ais</w:t>
      </w:r>
      <w:r w:rsidR="00B11F15" w:rsidRPr="00733061">
        <w:rPr>
          <w:rFonts w:hAnsi="Times New Roman" w:cs="Times New Roman"/>
          <w:lang w:val="lt-LT"/>
        </w:rPr>
        <w:t>, jie praplėstų galimybes susipažinti su informacinių technologijų naujienomis elektroninėje erdvėje</w:t>
      </w:r>
      <w:r w:rsidR="00B9272C" w:rsidRPr="00733061">
        <w:rPr>
          <w:rFonts w:hAnsi="Times New Roman" w:cs="Times New Roman"/>
          <w:lang w:val="lt-LT"/>
        </w:rPr>
        <w:t xml:space="preserve">. </w:t>
      </w:r>
    </w:p>
    <w:p w14:paraId="48787DD1" w14:textId="076040D6" w:rsidR="00960C79" w:rsidRPr="00733061" w:rsidRDefault="00FB5A85" w:rsidP="00991221">
      <w:pPr>
        <w:pStyle w:val="bodytext"/>
        <w:spacing w:before="0" w:after="0" w:line="276" w:lineRule="auto"/>
        <w:ind w:firstLine="567"/>
        <w:jc w:val="both"/>
        <w:rPr>
          <w:rFonts w:hAnsi="Times New Roman" w:cs="Times New Roman"/>
          <w:i/>
          <w:iCs/>
          <w:lang w:val="lt-LT"/>
        </w:rPr>
      </w:pPr>
      <w:r w:rsidRPr="00733061">
        <w:rPr>
          <w:rFonts w:hAnsi="Times New Roman" w:cs="Times New Roman"/>
          <w:lang w:val="lt-LT"/>
        </w:rPr>
        <w:t>Apibendrinant,</w:t>
      </w:r>
      <w:r w:rsidR="00B9272C" w:rsidRPr="00733061">
        <w:rPr>
          <w:rFonts w:hAnsi="Times New Roman" w:cs="Times New Roman"/>
          <w:lang w:val="lt-LT"/>
        </w:rPr>
        <w:t xml:space="preserve"> bibliotekos ištekliai yra tinkami ir prieinami, </w:t>
      </w:r>
      <w:r w:rsidRPr="00733061">
        <w:rPr>
          <w:rFonts w:hAnsi="Times New Roman" w:cs="Times New Roman"/>
          <w:lang w:val="lt-LT"/>
        </w:rPr>
        <w:t>atnauji</w:t>
      </w:r>
      <w:r w:rsidR="009068AC" w:rsidRPr="00733061">
        <w:rPr>
          <w:rFonts w:hAnsi="Times New Roman" w:cs="Times New Roman"/>
          <w:lang w:val="lt-LT"/>
        </w:rPr>
        <w:t>nami pagal studijų programos po</w:t>
      </w:r>
      <w:r w:rsidRPr="00733061">
        <w:rPr>
          <w:rFonts w:hAnsi="Times New Roman" w:cs="Times New Roman"/>
          <w:lang w:val="lt-LT"/>
        </w:rPr>
        <w:t>reikius</w:t>
      </w:r>
      <w:r w:rsidR="00B9272C" w:rsidRPr="00733061">
        <w:rPr>
          <w:rFonts w:hAnsi="Times New Roman" w:cs="Times New Roman"/>
          <w:lang w:val="lt-LT"/>
        </w:rPr>
        <w:t>.</w:t>
      </w:r>
      <w:r w:rsidR="00141A2F" w:rsidRPr="00733061">
        <w:rPr>
          <w:rFonts w:hAnsi="Times New Roman" w:cs="Times New Roman"/>
          <w:lang w:val="lt-LT"/>
        </w:rPr>
        <w:t xml:space="preserve"> Šį faktą įrodo vizito metu parodyta pakankamai didelė specialiai šiai programai įsigytų naujausių knygų ir vadovėlių kolekcija </w:t>
      </w:r>
      <w:proofErr w:type="spellStart"/>
      <w:r w:rsidR="00141A2F" w:rsidRPr="00733061">
        <w:rPr>
          <w:rFonts w:hAnsi="Times New Roman" w:cs="Times New Roman"/>
          <w:lang w:val="lt-LT"/>
        </w:rPr>
        <w:t>Python</w:t>
      </w:r>
      <w:proofErr w:type="spellEnd"/>
      <w:r w:rsidR="00141A2F" w:rsidRPr="00733061">
        <w:rPr>
          <w:rFonts w:hAnsi="Times New Roman" w:cs="Times New Roman"/>
          <w:lang w:val="lt-LT"/>
        </w:rPr>
        <w:t xml:space="preserve"> programavimo technologijų, duomenų analitikos, dirbtinio intelekto klausimais. </w:t>
      </w:r>
    </w:p>
    <w:p w14:paraId="26B1926B" w14:textId="77777777" w:rsidR="00960C79" w:rsidRPr="00733061" w:rsidRDefault="00960C79" w:rsidP="00991221">
      <w:pPr>
        <w:pStyle w:val="bodytext"/>
        <w:spacing w:before="0" w:after="0" w:line="276" w:lineRule="auto"/>
        <w:rPr>
          <w:i/>
          <w:iCs/>
          <w:lang w:val="lt-LT"/>
        </w:rPr>
      </w:pPr>
    </w:p>
    <w:p w14:paraId="70460E59" w14:textId="77777777" w:rsidR="000B095B" w:rsidRPr="00733061" w:rsidRDefault="00A32F16" w:rsidP="00991221">
      <w:pPr>
        <w:pStyle w:val="Body"/>
        <w:spacing w:line="276" w:lineRule="auto"/>
        <w:ind w:firstLine="567"/>
        <w:rPr>
          <w:b/>
          <w:bCs/>
          <w:i/>
          <w:iCs/>
          <w:lang w:val="lt-LT"/>
        </w:rPr>
      </w:pPr>
      <w:r w:rsidRPr="00733061">
        <w:rPr>
          <w:b/>
          <w:bCs/>
          <w:i/>
          <w:iCs/>
          <w:lang w:val="lt-LT"/>
        </w:rPr>
        <w:t>Pagrindin</w:t>
      </w:r>
      <w:r w:rsidRPr="00733061">
        <w:rPr>
          <w:rFonts w:hAnsi="Times New Roman"/>
          <w:b/>
          <w:bCs/>
          <w:i/>
          <w:iCs/>
          <w:lang w:val="lt-LT"/>
        </w:rPr>
        <w:t>ė</w:t>
      </w:r>
      <w:r w:rsidRPr="00733061">
        <w:rPr>
          <w:b/>
          <w:bCs/>
          <w:i/>
          <w:iCs/>
          <w:lang w:val="lt-LT"/>
        </w:rPr>
        <w:t>s srities silpnyb</w:t>
      </w:r>
      <w:r w:rsidRPr="00733061">
        <w:rPr>
          <w:rFonts w:hAnsi="Times New Roman"/>
          <w:b/>
          <w:bCs/>
          <w:i/>
          <w:iCs/>
          <w:lang w:val="lt-LT"/>
        </w:rPr>
        <w:t>ė</w:t>
      </w:r>
      <w:r w:rsidRPr="00733061">
        <w:rPr>
          <w:b/>
          <w:bCs/>
          <w:i/>
          <w:iCs/>
          <w:lang w:val="lt-LT"/>
        </w:rPr>
        <w:t>s ir stipryb</w:t>
      </w:r>
      <w:r w:rsidRPr="00733061">
        <w:rPr>
          <w:rFonts w:hAnsi="Times New Roman"/>
          <w:b/>
          <w:bCs/>
          <w:i/>
          <w:iCs/>
          <w:lang w:val="lt-LT"/>
        </w:rPr>
        <w:t>ė</w:t>
      </w:r>
      <w:r w:rsidRPr="00733061">
        <w:rPr>
          <w:b/>
          <w:bCs/>
          <w:i/>
          <w:iCs/>
          <w:lang w:val="lt-LT"/>
        </w:rPr>
        <w:t>s</w:t>
      </w:r>
    </w:p>
    <w:p w14:paraId="6577BC22" w14:textId="77777777" w:rsidR="00B9272C" w:rsidRPr="00733061" w:rsidRDefault="00B9272C" w:rsidP="00991221">
      <w:pPr>
        <w:pStyle w:val="Body"/>
        <w:spacing w:line="276" w:lineRule="auto"/>
        <w:ind w:firstLine="360"/>
        <w:rPr>
          <w:lang w:val="lt-LT"/>
        </w:rPr>
      </w:pPr>
    </w:p>
    <w:p w14:paraId="196DED6C" w14:textId="77777777" w:rsidR="00B9272C" w:rsidRPr="00733061" w:rsidRDefault="00B9272C" w:rsidP="00991221">
      <w:pPr>
        <w:pStyle w:val="Body"/>
        <w:spacing w:line="276" w:lineRule="auto"/>
        <w:rPr>
          <w:rFonts w:hAnsi="Times New Roman" w:cs="Times New Roman"/>
          <w:i/>
          <w:lang w:val="lt-LT"/>
        </w:rPr>
      </w:pPr>
      <w:r w:rsidRPr="00733061">
        <w:rPr>
          <w:rFonts w:hAnsi="Times New Roman" w:cs="Times New Roman"/>
          <w:i/>
          <w:lang w:val="lt-LT"/>
        </w:rPr>
        <w:t>Silpnybės</w:t>
      </w:r>
    </w:p>
    <w:p w14:paraId="4AA16890" w14:textId="518A64CB" w:rsidR="000B095B" w:rsidRPr="00733061" w:rsidRDefault="00DD196F" w:rsidP="00991221">
      <w:pPr>
        <w:pStyle w:val="Body"/>
        <w:spacing w:line="276" w:lineRule="auto"/>
        <w:ind w:firstLine="567"/>
        <w:rPr>
          <w:rFonts w:hAnsi="Times New Roman" w:cs="Times New Roman"/>
          <w:lang w:val="lt-LT"/>
        </w:rPr>
      </w:pPr>
      <w:r w:rsidRPr="00733061">
        <w:rPr>
          <w:lang w:val="lt-LT"/>
        </w:rPr>
        <w:t>-</w:t>
      </w:r>
    </w:p>
    <w:p w14:paraId="2D353C72" w14:textId="3924D33F" w:rsidR="000B095B" w:rsidRPr="00733061" w:rsidRDefault="000B095B" w:rsidP="00991221">
      <w:pPr>
        <w:pStyle w:val="Body"/>
        <w:spacing w:line="276" w:lineRule="auto"/>
        <w:rPr>
          <w:lang w:val="lt-LT"/>
        </w:rPr>
      </w:pPr>
    </w:p>
    <w:p w14:paraId="54C8EFB4" w14:textId="2F0BC936" w:rsidR="00B9272C" w:rsidRPr="00733061" w:rsidRDefault="00B9272C" w:rsidP="00991221">
      <w:pPr>
        <w:pStyle w:val="Body"/>
        <w:spacing w:line="276" w:lineRule="auto"/>
        <w:rPr>
          <w:rFonts w:hAnsi="Times New Roman" w:cs="Times New Roman"/>
          <w:i/>
          <w:lang w:val="lt-LT"/>
        </w:rPr>
      </w:pPr>
      <w:r w:rsidRPr="00733061">
        <w:rPr>
          <w:rFonts w:hAnsi="Times New Roman" w:cs="Times New Roman"/>
          <w:i/>
          <w:lang w:val="lt-LT"/>
        </w:rPr>
        <w:t>Stiprybės</w:t>
      </w:r>
    </w:p>
    <w:p w14:paraId="14FD0599" w14:textId="74480736" w:rsidR="00FB5A85" w:rsidRPr="00733061" w:rsidRDefault="00FB5A85" w:rsidP="00991221">
      <w:pPr>
        <w:pStyle w:val="Body"/>
        <w:numPr>
          <w:ilvl w:val="0"/>
          <w:numId w:val="32"/>
        </w:numPr>
        <w:spacing w:line="276" w:lineRule="auto"/>
        <w:rPr>
          <w:rFonts w:hAnsi="Times New Roman" w:cs="Times New Roman"/>
          <w:lang w:val="lt-LT"/>
        </w:rPr>
      </w:pPr>
      <w:r w:rsidRPr="00733061">
        <w:rPr>
          <w:rFonts w:hAnsi="Times New Roman" w:cs="Times New Roman"/>
          <w:lang w:val="lt-LT"/>
        </w:rPr>
        <w:t xml:space="preserve">Gerai įrengtos laboratorijos su specializuotų sričių treniruoklių įranga. </w:t>
      </w:r>
    </w:p>
    <w:p w14:paraId="7232E405" w14:textId="2C2ACA66" w:rsidR="00B9272C" w:rsidRPr="00733061" w:rsidRDefault="00B9272C" w:rsidP="00991221">
      <w:pPr>
        <w:pStyle w:val="Body"/>
        <w:numPr>
          <w:ilvl w:val="0"/>
          <w:numId w:val="32"/>
        </w:numPr>
        <w:spacing w:line="276" w:lineRule="auto"/>
        <w:rPr>
          <w:rFonts w:hAnsi="Times New Roman" w:cs="Times New Roman"/>
          <w:lang w:val="lt-LT"/>
        </w:rPr>
      </w:pPr>
      <w:proofErr w:type="spellStart"/>
      <w:r w:rsidRPr="00733061">
        <w:rPr>
          <w:rFonts w:hAnsi="Times New Roman" w:cs="Times New Roman"/>
          <w:lang w:val="lt-LT"/>
        </w:rPr>
        <w:t>Google</w:t>
      </w:r>
      <w:proofErr w:type="spellEnd"/>
      <w:r w:rsidRPr="00733061">
        <w:rPr>
          <w:rFonts w:hAnsi="Times New Roman" w:cs="Times New Roman"/>
          <w:lang w:val="lt-LT"/>
        </w:rPr>
        <w:t xml:space="preserve"> </w:t>
      </w:r>
      <w:proofErr w:type="spellStart"/>
      <w:r w:rsidRPr="00733061">
        <w:rPr>
          <w:rFonts w:hAnsi="Times New Roman" w:cs="Times New Roman"/>
          <w:lang w:val="lt-LT"/>
        </w:rPr>
        <w:t>Classroom</w:t>
      </w:r>
      <w:proofErr w:type="spellEnd"/>
      <w:r w:rsidRPr="00733061">
        <w:rPr>
          <w:rFonts w:hAnsi="Times New Roman" w:cs="Times New Roman"/>
          <w:lang w:val="lt-LT"/>
        </w:rPr>
        <w:t xml:space="preserve"> </w:t>
      </w:r>
      <w:r w:rsidR="00FB5A85" w:rsidRPr="00733061">
        <w:rPr>
          <w:rFonts w:hAnsi="Times New Roman" w:cs="Times New Roman"/>
          <w:lang w:val="lt-LT"/>
        </w:rPr>
        <w:t xml:space="preserve">virtualios studijų aplinkos naudojimas, integruojant su </w:t>
      </w:r>
      <w:proofErr w:type="spellStart"/>
      <w:r w:rsidR="00FB5A85" w:rsidRPr="00733061">
        <w:rPr>
          <w:rFonts w:hAnsi="Times New Roman" w:cs="Times New Roman"/>
          <w:lang w:val="lt-LT"/>
        </w:rPr>
        <w:t>Google</w:t>
      </w:r>
      <w:proofErr w:type="spellEnd"/>
      <w:r w:rsidR="00FB5A85" w:rsidRPr="00733061">
        <w:rPr>
          <w:rFonts w:hAnsi="Times New Roman" w:cs="Times New Roman"/>
          <w:lang w:val="lt-LT"/>
        </w:rPr>
        <w:t xml:space="preserve"> aplikacijų pagrindu veikiančia bendra LAJM intraneto sistema</w:t>
      </w:r>
      <w:r w:rsidRPr="00733061">
        <w:rPr>
          <w:rFonts w:hAnsi="Times New Roman" w:cs="Times New Roman"/>
          <w:lang w:val="lt-LT"/>
        </w:rPr>
        <w:t>.</w:t>
      </w:r>
    </w:p>
    <w:p w14:paraId="3BE483AD" w14:textId="77777777" w:rsidR="00B9272C" w:rsidRPr="00733061" w:rsidRDefault="00B9272C" w:rsidP="00991221">
      <w:pPr>
        <w:pStyle w:val="Body"/>
        <w:spacing w:line="276" w:lineRule="auto"/>
        <w:rPr>
          <w:lang w:val="lt-LT"/>
        </w:rPr>
      </w:pPr>
    </w:p>
    <w:p w14:paraId="1506074D" w14:textId="77777777" w:rsidR="000B095B" w:rsidRPr="00733061" w:rsidRDefault="000B095B" w:rsidP="00991221">
      <w:pPr>
        <w:pStyle w:val="Body"/>
        <w:spacing w:line="276" w:lineRule="auto"/>
        <w:rPr>
          <w:b/>
          <w:bCs/>
          <w:lang w:val="lt-LT"/>
        </w:rPr>
      </w:pPr>
    </w:p>
    <w:p w14:paraId="2352C741" w14:textId="1D491490" w:rsidR="000B095B" w:rsidRPr="00733061" w:rsidRDefault="00A32F16" w:rsidP="00991221">
      <w:pPr>
        <w:pStyle w:val="Antrat2"/>
        <w:spacing w:before="0" w:after="0" w:line="276" w:lineRule="auto"/>
        <w:rPr>
          <w:rFonts w:ascii="Times New Roman"/>
          <w:sz w:val="24"/>
          <w:szCs w:val="24"/>
          <w:lang w:val="lt-LT"/>
        </w:rPr>
      </w:pPr>
      <w:bookmarkStart w:id="21" w:name="_Toc8025421"/>
      <w:bookmarkStart w:id="22" w:name="_Toc8633330"/>
      <w:bookmarkStart w:id="23" w:name="_Toc10124494"/>
      <w:r w:rsidRPr="00733061">
        <w:rPr>
          <w:rFonts w:ascii="Times New Roman"/>
          <w:sz w:val="24"/>
          <w:szCs w:val="24"/>
          <w:lang w:val="lt-LT"/>
        </w:rPr>
        <w:t>2.5. Studij</w:t>
      </w:r>
      <w:r w:rsidRPr="00733061">
        <w:rPr>
          <w:rFonts w:hAnsi="Times New Roman"/>
          <w:sz w:val="24"/>
          <w:szCs w:val="24"/>
          <w:lang w:val="lt-LT"/>
        </w:rPr>
        <w:t>ų</w:t>
      </w:r>
      <w:r w:rsidRPr="00733061">
        <w:rPr>
          <w:rFonts w:hAnsi="Times New Roman"/>
          <w:sz w:val="24"/>
          <w:szCs w:val="24"/>
          <w:lang w:val="lt-LT"/>
        </w:rPr>
        <w:t xml:space="preserve"> </w:t>
      </w:r>
      <w:r w:rsidRPr="00733061">
        <w:rPr>
          <w:rFonts w:ascii="Times New Roman"/>
          <w:sz w:val="24"/>
          <w:szCs w:val="24"/>
          <w:lang w:val="lt-LT"/>
        </w:rPr>
        <w:t>eiga ir jos vertinimas</w:t>
      </w:r>
      <w:bookmarkEnd w:id="21"/>
      <w:bookmarkEnd w:id="22"/>
      <w:bookmarkEnd w:id="23"/>
    </w:p>
    <w:p w14:paraId="17A6A56B" w14:textId="77777777" w:rsidR="00B9272C" w:rsidRPr="00733061" w:rsidRDefault="00B9272C" w:rsidP="00991221">
      <w:pPr>
        <w:pStyle w:val="Body"/>
        <w:spacing w:line="276" w:lineRule="auto"/>
        <w:rPr>
          <w:lang w:val="lt-LT"/>
        </w:rPr>
      </w:pPr>
    </w:p>
    <w:p w14:paraId="39B2C305" w14:textId="77777777" w:rsidR="000B095B" w:rsidRPr="00733061" w:rsidRDefault="00A32F16" w:rsidP="00991221">
      <w:pPr>
        <w:pStyle w:val="bodytext"/>
        <w:spacing w:before="0" w:after="0" w:line="276" w:lineRule="auto"/>
        <w:ind w:left="360"/>
        <w:jc w:val="both"/>
        <w:rPr>
          <w:i/>
          <w:iCs/>
          <w:lang w:val="lt-LT"/>
        </w:rPr>
      </w:pPr>
      <w:r w:rsidRPr="00733061">
        <w:rPr>
          <w:i/>
          <w:iCs/>
          <w:lang w:val="lt-LT"/>
        </w:rPr>
        <w:t>Studij</w:t>
      </w:r>
      <w:r w:rsidRPr="00733061">
        <w:rPr>
          <w:rFonts w:hAnsi="Times New Roman"/>
          <w:i/>
          <w:iCs/>
          <w:lang w:val="lt-LT"/>
        </w:rPr>
        <w:t xml:space="preserve">ų </w:t>
      </w:r>
      <w:r w:rsidRPr="00733061">
        <w:rPr>
          <w:i/>
          <w:iCs/>
          <w:lang w:val="lt-LT"/>
        </w:rPr>
        <w:t xml:space="preserve">eigos ir jos vertinimo sritis </w:t>
      </w:r>
      <w:r w:rsidRPr="00733061">
        <w:rPr>
          <w:rFonts w:hAnsi="Times New Roman"/>
          <w:i/>
          <w:iCs/>
          <w:lang w:val="lt-LT"/>
        </w:rPr>
        <w:t>į</w:t>
      </w:r>
      <w:r w:rsidRPr="00733061">
        <w:rPr>
          <w:i/>
          <w:iCs/>
          <w:lang w:val="lt-LT"/>
        </w:rPr>
        <w:t xml:space="preserve">vertinama pagal </w:t>
      </w:r>
      <w:r w:rsidRPr="00733061">
        <w:rPr>
          <w:rFonts w:hAnsi="Times New Roman"/>
          <w:i/>
          <w:iCs/>
          <w:lang w:val="lt-LT"/>
        </w:rPr>
        <w:t>š</w:t>
      </w:r>
      <w:r w:rsidRPr="00733061">
        <w:rPr>
          <w:i/>
          <w:iCs/>
          <w:lang w:val="lt-LT"/>
        </w:rPr>
        <w:t>iuos kriterijus:</w:t>
      </w:r>
    </w:p>
    <w:p w14:paraId="45499829" w14:textId="77777777" w:rsidR="00DD196F" w:rsidRPr="00733061" w:rsidRDefault="00DD196F" w:rsidP="00991221">
      <w:pPr>
        <w:pStyle w:val="bodytext"/>
        <w:spacing w:before="0" w:after="0" w:line="276" w:lineRule="auto"/>
        <w:ind w:left="360"/>
        <w:jc w:val="both"/>
        <w:rPr>
          <w:i/>
          <w:iCs/>
          <w:lang w:val="lt-LT"/>
        </w:rPr>
      </w:pPr>
    </w:p>
    <w:p w14:paraId="19F07411" w14:textId="68B205B9" w:rsidR="000B095B" w:rsidRPr="00733061" w:rsidRDefault="00A32F16" w:rsidP="00991221">
      <w:pPr>
        <w:pStyle w:val="bodytext"/>
        <w:numPr>
          <w:ilvl w:val="0"/>
          <w:numId w:val="17"/>
        </w:numPr>
        <w:tabs>
          <w:tab w:val="num" w:pos="720"/>
        </w:tabs>
        <w:spacing w:before="0" w:after="0" w:line="276" w:lineRule="auto"/>
        <w:ind w:left="720" w:hanging="360"/>
        <w:jc w:val="both"/>
        <w:rPr>
          <w:i/>
          <w:iCs/>
          <w:lang w:val="lt-LT"/>
        </w:rPr>
      </w:pPr>
      <w:r w:rsidRPr="00733061">
        <w:rPr>
          <w:i/>
          <w:iCs/>
          <w:lang w:val="lt-LT"/>
        </w:rPr>
        <w:t>pri</w:t>
      </w:r>
      <w:r w:rsidRPr="00733061">
        <w:rPr>
          <w:rFonts w:hAnsi="Times New Roman"/>
          <w:i/>
          <w:iCs/>
          <w:lang w:val="lt-LT"/>
        </w:rPr>
        <w:t>ė</w:t>
      </w:r>
      <w:r w:rsidRPr="00733061">
        <w:rPr>
          <w:i/>
          <w:iCs/>
          <w:lang w:val="lt-LT"/>
        </w:rPr>
        <w:t xml:space="preserve">mimo </w:t>
      </w:r>
      <w:r w:rsidRPr="00733061">
        <w:rPr>
          <w:rFonts w:hAnsi="Times New Roman"/>
          <w:i/>
          <w:iCs/>
          <w:lang w:val="lt-LT"/>
        </w:rPr>
        <w:t xml:space="preserve">į </w:t>
      </w:r>
      <w:r w:rsidRPr="00733061">
        <w:rPr>
          <w:i/>
          <w:iCs/>
          <w:lang w:val="lt-LT"/>
        </w:rPr>
        <w:t>studijas reikalavimai yra pagr</w:t>
      </w:r>
      <w:r w:rsidRPr="00733061">
        <w:rPr>
          <w:rFonts w:hAnsi="Times New Roman"/>
          <w:i/>
          <w:iCs/>
          <w:lang w:val="lt-LT"/>
        </w:rPr>
        <w:t>į</w:t>
      </w:r>
      <w:r w:rsidR="00DD196F" w:rsidRPr="00733061">
        <w:rPr>
          <w:i/>
          <w:iCs/>
          <w:lang w:val="lt-LT"/>
        </w:rPr>
        <w:t>sti</w:t>
      </w:r>
    </w:p>
    <w:p w14:paraId="5D4FB5C6" w14:textId="55FD5B26" w:rsidR="00B9272C" w:rsidRPr="00733061" w:rsidRDefault="00B9272C" w:rsidP="00991221">
      <w:pPr>
        <w:pStyle w:val="bodytext"/>
        <w:spacing w:before="0" w:after="0" w:line="276" w:lineRule="auto"/>
        <w:rPr>
          <w:i/>
          <w:iCs/>
          <w:lang w:val="lt-LT"/>
        </w:rPr>
      </w:pPr>
    </w:p>
    <w:p w14:paraId="5C6D45D0" w14:textId="0DBDFC4C" w:rsidR="0011631F" w:rsidRPr="00733061" w:rsidRDefault="0011631F" w:rsidP="00991221">
      <w:pPr>
        <w:pStyle w:val="bodytext"/>
        <w:spacing w:before="0" w:after="0" w:line="276" w:lineRule="auto"/>
        <w:ind w:firstLine="567"/>
        <w:jc w:val="both"/>
        <w:rPr>
          <w:rFonts w:hAnsi="Times New Roman" w:cs="Times New Roman"/>
          <w:lang w:val="lt-LT"/>
        </w:rPr>
      </w:pPr>
      <w:r w:rsidRPr="00733061">
        <w:rPr>
          <w:rFonts w:hAnsi="Times New Roman" w:cs="Times New Roman"/>
          <w:lang w:val="lt-LT"/>
        </w:rPr>
        <w:t xml:space="preserve">Priėmimą į </w:t>
      </w:r>
      <w:r w:rsidR="00FC7E51" w:rsidRPr="00733061">
        <w:rPr>
          <w:rFonts w:hAnsi="Times New Roman" w:cs="Times New Roman"/>
          <w:lang w:val="lt-LT"/>
        </w:rPr>
        <w:t>P</w:t>
      </w:r>
      <w:r w:rsidRPr="00733061">
        <w:rPr>
          <w:rFonts w:hAnsi="Times New Roman" w:cs="Times New Roman"/>
          <w:lang w:val="lt-LT"/>
        </w:rPr>
        <w:t>rogramą ketinama vykdyti</w:t>
      </w:r>
      <w:r w:rsidR="00B9272C" w:rsidRPr="00733061">
        <w:rPr>
          <w:rFonts w:hAnsi="Times New Roman" w:cs="Times New Roman"/>
          <w:lang w:val="lt-LT"/>
        </w:rPr>
        <w:t xml:space="preserve"> per bendrąjį stojančiųjų į aukštąsias mokyklas </w:t>
      </w:r>
      <w:r w:rsidRPr="00733061">
        <w:rPr>
          <w:rFonts w:hAnsi="Times New Roman" w:cs="Times New Roman"/>
          <w:lang w:val="lt-LT"/>
        </w:rPr>
        <w:t xml:space="preserve">LAMA BPO </w:t>
      </w:r>
      <w:r w:rsidR="00B9272C" w:rsidRPr="00733061">
        <w:rPr>
          <w:rFonts w:hAnsi="Times New Roman" w:cs="Times New Roman"/>
          <w:lang w:val="lt-LT"/>
        </w:rPr>
        <w:t>priėmimą</w:t>
      </w:r>
      <w:r w:rsidRPr="00733061">
        <w:rPr>
          <w:rFonts w:hAnsi="Times New Roman" w:cs="Times New Roman"/>
          <w:lang w:val="lt-LT"/>
        </w:rPr>
        <w:t>.</w:t>
      </w:r>
      <w:r w:rsidR="00B9272C" w:rsidRPr="00733061">
        <w:rPr>
          <w:rFonts w:hAnsi="Times New Roman" w:cs="Times New Roman"/>
          <w:lang w:val="lt-LT"/>
        </w:rPr>
        <w:t xml:space="preserve"> </w:t>
      </w:r>
      <w:r w:rsidRPr="00733061">
        <w:rPr>
          <w:rFonts w:hAnsi="Times New Roman" w:cs="Times New Roman"/>
          <w:lang w:val="lt-LT"/>
        </w:rPr>
        <w:t>Numatoma tokia stojančiųjų konkursinio balo sudarymo formulė: m</w:t>
      </w:r>
      <w:r w:rsidR="00B9272C" w:rsidRPr="00733061">
        <w:rPr>
          <w:rFonts w:hAnsi="Times New Roman" w:cs="Times New Roman"/>
          <w:lang w:val="lt-LT"/>
        </w:rPr>
        <w:t xml:space="preserve">atematikos svertinis koeficientas 0,4, </w:t>
      </w:r>
      <w:r w:rsidR="0078743B" w:rsidRPr="00733061">
        <w:rPr>
          <w:rFonts w:hAnsi="Times New Roman" w:cs="Times New Roman"/>
          <w:lang w:val="lt-LT"/>
        </w:rPr>
        <w:t xml:space="preserve">informacinių </w:t>
      </w:r>
      <w:r w:rsidR="00B9272C" w:rsidRPr="00733061">
        <w:rPr>
          <w:rFonts w:hAnsi="Times New Roman" w:cs="Times New Roman"/>
          <w:lang w:val="lt-LT"/>
        </w:rPr>
        <w:t xml:space="preserve">technologijų arba fizikos svertinis koeficientas 0,2, trečiojo dalyko, nesutampančio su kitais dalykais, svertinis koeficientas 0,2 Lietuvių kalbos ir literatūros svertinis koeficientas 0,2. </w:t>
      </w:r>
    </w:p>
    <w:p w14:paraId="739EA20F" w14:textId="0F719EAE" w:rsidR="00B9272C" w:rsidRPr="00733061" w:rsidRDefault="00B9272C" w:rsidP="00991221">
      <w:pPr>
        <w:pStyle w:val="bodytext"/>
        <w:spacing w:before="0" w:after="0" w:line="276" w:lineRule="auto"/>
        <w:ind w:firstLine="567"/>
        <w:jc w:val="both"/>
        <w:rPr>
          <w:rFonts w:hAnsi="Times New Roman" w:cs="Times New Roman"/>
          <w:i/>
          <w:iCs/>
          <w:lang w:val="lt-LT"/>
        </w:rPr>
      </w:pPr>
      <w:r w:rsidRPr="00733061">
        <w:rPr>
          <w:rFonts w:hAnsi="Times New Roman" w:cs="Times New Roman"/>
          <w:lang w:val="lt-LT"/>
        </w:rPr>
        <w:t xml:space="preserve">Priėmimo į ketinamą vykdyti studijų programą </w:t>
      </w:r>
      <w:r w:rsidR="00B11F15" w:rsidRPr="00733061">
        <w:rPr>
          <w:rFonts w:hAnsi="Times New Roman" w:cs="Times New Roman"/>
          <w:lang w:val="lt-LT"/>
        </w:rPr>
        <w:t xml:space="preserve">reikalavimai, įskaitant konkursinio balo sudėtį, </w:t>
      </w:r>
      <w:r w:rsidRPr="00733061">
        <w:rPr>
          <w:rFonts w:hAnsi="Times New Roman" w:cs="Times New Roman"/>
          <w:lang w:val="lt-LT"/>
        </w:rPr>
        <w:t>yra pagrįsti ir atitinka Lietuvos Respublikos įstatymus.</w:t>
      </w:r>
    </w:p>
    <w:p w14:paraId="74DDBCAC" w14:textId="799C0CC4" w:rsidR="00B9272C" w:rsidRPr="00733061" w:rsidRDefault="00B9272C" w:rsidP="00991221">
      <w:pPr>
        <w:pStyle w:val="bodytext"/>
        <w:spacing w:before="0" w:after="0" w:line="276" w:lineRule="auto"/>
        <w:ind w:firstLine="567"/>
        <w:rPr>
          <w:i/>
          <w:iCs/>
          <w:lang w:val="lt-LT"/>
        </w:rPr>
      </w:pPr>
    </w:p>
    <w:p w14:paraId="38A178DB" w14:textId="5E061025" w:rsidR="000B095B" w:rsidRPr="00733061" w:rsidRDefault="00A32F16" w:rsidP="00991221">
      <w:pPr>
        <w:pStyle w:val="bodytext"/>
        <w:numPr>
          <w:ilvl w:val="0"/>
          <w:numId w:val="18"/>
        </w:numPr>
        <w:tabs>
          <w:tab w:val="num" w:pos="720"/>
        </w:tabs>
        <w:spacing w:before="0" w:after="0" w:line="276" w:lineRule="auto"/>
        <w:ind w:left="720" w:hanging="360"/>
        <w:jc w:val="both"/>
        <w:rPr>
          <w:i/>
          <w:iCs/>
          <w:lang w:val="lt-LT"/>
        </w:rPr>
      </w:pPr>
      <w:r w:rsidRPr="00733061">
        <w:rPr>
          <w:i/>
          <w:iCs/>
          <w:lang w:val="lt-LT"/>
        </w:rPr>
        <w:t>numatomi taikyti studij</w:t>
      </w:r>
      <w:r w:rsidRPr="00733061">
        <w:rPr>
          <w:rFonts w:hAnsi="Times New Roman"/>
          <w:i/>
          <w:iCs/>
          <w:lang w:val="lt-LT"/>
        </w:rPr>
        <w:t xml:space="preserve">ų </w:t>
      </w:r>
      <w:r w:rsidRPr="00733061">
        <w:rPr>
          <w:i/>
          <w:iCs/>
          <w:lang w:val="lt-LT"/>
        </w:rPr>
        <w:t>metodai tinkami studij</w:t>
      </w:r>
      <w:r w:rsidRPr="00733061">
        <w:rPr>
          <w:rFonts w:hAnsi="Times New Roman"/>
          <w:i/>
          <w:iCs/>
          <w:lang w:val="lt-LT"/>
        </w:rPr>
        <w:t xml:space="preserve">ų </w:t>
      </w:r>
      <w:r w:rsidR="00DD196F" w:rsidRPr="00733061">
        <w:rPr>
          <w:i/>
          <w:iCs/>
          <w:lang w:val="lt-LT"/>
        </w:rPr>
        <w:t>rezultatams pasiekti</w:t>
      </w:r>
    </w:p>
    <w:p w14:paraId="094DCB7E" w14:textId="088466FC" w:rsidR="00B9272C" w:rsidRPr="00733061" w:rsidRDefault="00B9272C" w:rsidP="00991221">
      <w:pPr>
        <w:pStyle w:val="bodytext"/>
        <w:spacing w:before="0" w:after="0" w:line="276" w:lineRule="auto"/>
        <w:rPr>
          <w:i/>
          <w:iCs/>
          <w:lang w:val="lt-LT"/>
        </w:rPr>
      </w:pPr>
    </w:p>
    <w:p w14:paraId="62F07EAF" w14:textId="1919D8FF" w:rsidR="0011631F" w:rsidRPr="00733061" w:rsidRDefault="00FC7E51" w:rsidP="00991221">
      <w:pPr>
        <w:pStyle w:val="bodytext"/>
        <w:spacing w:before="0" w:after="0" w:line="276" w:lineRule="auto"/>
        <w:ind w:firstLine="567"/>
        <w:jc w:val="both"/>
        <w:rPr>
          <w:rFonts w:hAnsi="Times New Roman" w:cs="Times New Roman"/>
          <w:lang w:val="lt-LT"/>
        </w:rPr>
      </w:pPr>
      <w:r w:rsidRPr="00733061">
        <w:rPr>
          <w:rFonts w:hAnsi="Times New Roman" w:cs="Times New Roman"/>
          <w:lang w:val="lt-LT"/>
        </w:rPr>
        <w:lastRenderedPageBreak/>
        <w:t>Programoje</w:t>
      </w:r>
      <w:r w:rsidR="00B9272C" w:rsidRPr="00733061">
        <w:rPr>
          <w:rFonts w:hAnsi="Times New Roman" w:cs="Times New Roman"/>
          <w:lang w:val="lt-LT"/>
        </w:rPr>
        <w:t xml:space="preserve"> taikomi studijų metodai</w:t>
      </w:r>
      <w:r w:rsidR="00AE5AF3" w:rsidRPr="00733061">
        <w:rPr>
          <w:rFonts w:hAnsi="Times New Roman" w:cs="Times New Roman"/>
          <w:lang w:val="lt-LT"/>
        </w:rPr>
        <w:t xml:space="preserve">, tokie kaip atvejo studija, projektinis, probleminis mokymas, diskusija, refleksija </w:t>
      </w:r>
      <w:r w:rsidR="00B9272C" w:rsidRPr="00733061">
        <w:rPr>
          <w:rFonts w:hAnsi="Times New Roman" w:cs="Times New Roman"/>
          <w:lang w:val="lt-LT"/>
        </w:rPr>
        <w:t xml:space="preserve"> </w:t>
      </w:r>
      <w:r w:rsidR="00AE5AF3" w:rsidRPr="00733061">
        <w:rPr>
          <w:rFonts w:hAnsi="Times New Roman" w:cs="Times New Roman"/>
          <w:lang w:val="lt-LT"/>
        </w:rPr>
        <w:t xml:space="preserve">ir kt., </w:t>
      </w:r>
      <w:r w:rsidR="00B9272C" w:rsidRPr="00733061">
        <w:rPr>
          <w:rFonts w:hAnsi="Times New Roman" w:cs="Times New Roman"/>
          <w:lang w:val="lt-LT"/>
        </w:rPr>
        <w:t xml:space="preserve">yra tinkami  numatomiems studijų rezultatams pasiekti. </w:t>
      </w:r>
      <w:r w:rsidR="00AE5AF3" w:rsidRPr="00733061">
        <w:rPr>
          <w:rFonts w:hAnsi="Times New Roman" w:cs="Times New Roman"/>
          <w:lang w:val="lt-LT"/>
        </w:rPr>
        <w:t xml:space="preserve">Darbo </w:t>
      </w:r>
      <w:r w:rsidR="00B9272C" w:rsidRPr="00733061">
        <w:rPr>
          <w:rFonts w:hAnsi="Times New Roman" w:cs="Times New Roman"/>
          <w:lang w:val="lt-LT"/>
        </w:rPr>
        <w:t>laboratorij</w:t>
      </w:r>
      <w:r w:rsidR="00AE5AF3" w:rsidRPr="00733061">
        <w:rPr>
          <w:rFonts w:hAnsi="Times New Roman" w:cs="Times New Roman"/>
          <w:lang w:val="lt-LT"/>
        </w:rPr>
        <w:t>ose</w:t>
      </w:r>
      <w:r w:rsidR="00B9272C" w:rsidRPr="00733061">
        <w:rPr>
          <w:rFonts w:hAnsi="Times New Roman" w:cs="Times New Roman"/>
          <w:lang w:val="lt-LT"/>
        </w:rPr>
        <w:t xml:space="preserve"> </w:t>
      </w:r>
      <w:r w:rsidR="00AE5AF3" w:rsidRPr="00733061">
        <w:rPr>
          <w:rFonts w:hAnsi="Times New Roman" w:cs="Times New Roman"/>
          <w:lang w:val="lt-LT"/>
        </w:rPr>
        <w:t xml:space="preserve">su </w:t>
      </w:r>
      <w:r w:rsidR="00B9272C" w:rsidRPr="00733061">
        <w:rPr>
          <w:rFonts w:hAnsi="Times New Roman" w:cs="Times New Roman"/>
          <w:lang w:val="lt-LT"/>
        </w:rPr>
        <w:t>treniruokli</w:t>
      </w:r>
      <w:r w:rsidR="00AE5AF3" w:rsidRPr="00733061">
        <w:rPr>
          <w:rFonts w:hAnsi="Times New Roman" w:cs="Times New Roman"/>
          <w:lang w:val="lt-LT"/>
        </w:rPr>
        <w:t>ais</w:t>
      </w:r>
      <w:r w:rsidR="00B9272C" w:rsidRPr="00733061">
        <w:rPr>
          <w:rFonts w:hAnsi="Times New Roman" w:cs="Times New Roman"/>
          <w:lang w:val="lt-LT"/>
        </w:rPr>
        <w:t xml:space="preserve"> sukaupt</w:t>
      </w:r>
      <w:r w:rsidR="00AE5AF3" w:rsidRPr="00733061">
        <w:rPr>
          <w:rFonts w:hAnsi="Times New Roman" w:cs="Times New Roman"/>
          <w:lang w:val="lt-LT"/>
        </w:rPr>
        <w:t>ų duomenų panaudojimas</w:t>
      </w:r>
      <w:r w:rsidR="00B9272C" w:rsidRPr="00733061">
        <w:rPr>
          <w:rFonts w:hAnsi="Times New Roman" w:cs="Times New Roman"/>
          <w:lang w:val="lt-LT"/>
        </w:rPr>
        <w:t xml:space="preserve"> lei</w:t>
      </w:r>
      <w:r w:rsidR="00AE5AF3" w:rsidRPr="00733061">
        <w:rPr>
          <w:rFonts w:hAnsi="Times New Roman" w:cs="Times New Roman"/>
          <w:lang w:val="lt-LT"/>
        </w:rPr>
        <w:t>džia</w:t>
      </w:r>
      <w:r w:rsidR="00B9272C" w:rsidRPr="00733061">
        <w:rPr>
          <w:rFonts w:hAnsi="Times New Roman" w:cs="Times New Roman"/>
          <w:lang w:val="lt-LT"/>
        </w:rPr>
        <w:t xml:space="preserve"> studentams </w:t>
      </w:r>
      <w:r w:rsidR="0011631F" w:rsidRPr="00733061">
        <w:rPr>
          <w:rFonts w:hAnsi="Times New Roman" w:cs="Times New Roman"/>
          <w:lang w:val="lt-LT"/>
        </w:rPr>
        <w:t xml:space="preserve">praktiškai susipažinti su duomenų analitikos metodais ir </w:t>
      </w:r>
      <w:r w:rsidR="00B9272C" w:rsidRPr="00733061">
        <w:rPr>
          <w:rFonts w:hAnsi="Times New Roman" w:cs="Times New Roman"/>
          <w:lang w:val="lt-LT"/>
        </w:rPr>
        <w:t xml:space="preserve"> rasti tinkamus sprendi</w:t>
      </w:r>
      <w:r w:rsidR="0011631F" w:rsidRPr="00733061">
        <w:rPr>
          <w:rFonts w:hAnsi="Times New Roman" w:cs="Times New Roman"/>
          <w:lang w:val="lt-LT"/>
        </w:rPr>
        <w:t>mus</w:t>
      </w:r>
      <w:r w:rsidR="00B9272C" w:rsidRPr="00733061">
        <w:rPr>
          <w:rFonts w:hAnsi="Times New Roman" w:cs="Times New Roman"/>
          <w:lang w:val="lt-LT"/>
        </w:rPr>
        <w:t xml:space="preserve"> problemoms, susijusiomis su laivybos, logistikos ir krovinių judėjimo sričių informacinėmis sistemomis. Praktikos numatytos antrame semestre</w:t>
      </w:r>
      <w:r w:rsidR="0011631F" w:rsidRPr="00733061">
        <w:rPr>
          <w:rFonts w:hAnsi="Times New Roman" w:cs="Times New Roman"/>
          <w:lang w:val="lt-LT"/>
        </w:rPr>
        <w:t>.</w:t>
      </w:r>
      <w:r w:rsidR="00B9272C" w:rsidRPr="00733061">
        <w:rPr>
          <w:rFonts w:hAnsi="Times New Roman" w:cs="Times New Roman"/>
          <w:lang w:val="lt-LT"/>
        </w:rPr>
        <w:t xml:space="preserve">  </w:t>
      </w:r>
    </w:p>
    <w:p w14:paraId="5A6F8C97" w14:textId="0FA672C0" w:rsidR="00B9272C" w:rsidRPr="00733061" w:rsidRDefault="0011631F" w:rsidP="00991221">
      <w:pPr>
        <w:pStyle w:val="bodytext"/>
        <w:spacing w:before="0" w:after="0" w:line="276" w:lineRule="auto"/>
        <w:ind w:firstLine="567"/>
        <w:jc w:val="both"/>
        <w:rPr>
          <w:rFonts w:hAnsi="Times New Roman" w:cs="Times New Roman"/>
          <w:i/>
          <w:iCs/>
          <w:lang w:val="lt-LT"/>
        </w:rPr>
      </w:pPr>
      <w:r w:rsidRPr="00733061">
        <w:rPr>
          <w:rFonts w:hAnsi="Times New Roman" w:cs="Times New Roman"/>
          <w:lang w:val="lt-LT"/>
        </w:rPr>
        <w:t>Apibendrinant, galima teigti, jog n</w:t>
      </w:r>
      <w:r w:rsidR="00B9272C" w:rsidRPr="00733061">
        <w:rPr>
          <w:rFonts w:hAnsi="Times New Roman" w:cs="Times New Roman"/>
          <w:lang w:val="lt-LT"/>
        </w:rPr>
        <w:t xml:space="preserve">audojant </w:t>
      </w:r>
      <w:r w:rsidRPr="00733061">
        <w:rPr>
          <w:rFonts w:hAnsi="Times New Roman" w:cs="Times New Roman"/>
          <w:lang w:val="lt-LT"/>
        </w:rPr>
        <w:t>numatytus</w:t>
      </w:r>
      <w:r w:rsidR="00B9272C" w:rsidRPr="00733061">
        <w:rPr>
          <w:rFonts w:hAnsi="Times New Roman" w:cs="Times New Roman"/>
          <w:lang w:val="lt-LT"/>
        </w:rPr>
        <w:t xml:space="preserve"> </w:t>
      </w:r>
      <w:r w:rsidR="00AE5AF3" w:rsidRPr="00733061">
        <w:rPr>
          <w:rFonts w:hAnsi="Times New Roman" w:cs="Times New Roman"/>
          <w:lang w:val="lt-LT"/>
        </w:rPr>
        <w:t xml:space="preserve">treniruoklius, taip pat numatytus </w:t>
      </w:r>
      <w:r w:rsidR="00B9272C" w:rsidRPr="00733061">
        <w:rPr>
          <w:rFonts w:hAnsi="Times New Roman" w:cs="Times New Roman"/>
          <w:lang w:val="lt-LT"/>
        </w:rPr>
        <w:t>studijų metodus</w:t>
      </w:r>
      <w:r w:rsidR="00AE5AF3" w:rsidRPr="00733061">
        <w:rPr>
          <w:rFonts w:hAnsi="Times New Roman" w:cs="Times New Roman"/>
          <w:lang w:val="lt-LT"/>
        </w:rPr>
        <w:t xml:space="preserve"> (atvejo studija, projektinis, probleminis mokymas, diskusija, refleksija  ir kt.) </w:t>
      </w:r>
      <w:r w:rsidR="00B9272C" w:rsidRPr="00733061">
        <w:rPr>
          <w:rFonts w:hAnsi="Times New Roman" w:cs="Times New Roman"/>
          <w:lang w:val="lt-LT"/>
        </w:rPr>
        <w:t>būsimiems studentams, suteikiamos kompetencijos ir žinios, bus aktualios ir reikalingos darbo rinkoje.</w:t>
      </w:r>
    </w:p>
    <w:p w14:paraId="0BDB338C" w14:textId="77777777" w:rsidR="00B9272C" w:rsidRPr="00733061" w:rsidRDefault="00B9272C" w:rsidP="00991221">
      <w:pPr>
        <w:pStyle w:val="bodytext"/>
        <w:spacing w:before="0" w:after="0" w:line="276" w:lineRule="auto"/>
        <w:rPr>
          <w:i/>
          <w:iCs/>
          <w:lang w:val="lt-LT"/>
        </w:rPr>
      </w:pPr>
    </w:p>
    <w:p w14:paraId="25A64ABE" w14:textId="6D30A4F5" w:rsidR="000B095B" w:rsidRPr="00733061" w:rsidRDefault="00A32F16" w:rsidP="00991221">
      <w:pPr>
        <w:pStyle w:val="bodytext"/>
        <w:numPr>
          <w:ilvl w:val="0"/>
          <w:numId w:val="19"/>
        </w:numPr>
        <w:tabs>
          <w:tab w:val="num" w:pos="720"/>
        </w:tabs>
        <w:spacing w:before="0" w:after="0" w:line="276" w:lineRule="auto"/>
        <w:ind w:left="720" w:hanging="360"/>
        <w:jc w:val="both"/>
        <w:rPr>
          <w:i/>
          <w:iCs/>
          <w:lang w:val="lt-LT"/>
        </w:rPr>
      </w:pPr>
      <w:r w:rsidRPr="00733061">
        <w:rPr>
          <w:i/>
          <w:iCs/>
          <w:lang w:val="lt-LT"/>
        </w:rPr>
        <w:t>student</w:t>
      </w:r>
      <w:r w:rsidRPr="00733061">
        <w:rPr>
          <w:rFonts w:hAnsi="Times New Roman"/>
          <w:i/>
          <w:iCs/>
          <w:lang w:val="lt-LT"/>
        </w:rPr>
        <w:t xml:space="preserve">ų </w:t>
      </w:r>
      <w:r w:rsidRPr="00733061">
        <w:rPr>
          <w:i/>
          <w:iCs/>
          <w:lang w:val="lt-LT"/>
        </w:rPr>
        <w:t>pasiekim</w:t>
      </w:r>
      <w:r w:rsidRPr="00733061">
        <w:rPr>
          <w:rFonts w:hAnsi="Times New Roman"/>
          <w:i/>
          <w:iCs/>
          <w:lang w:val="lt-LT"/>
        </w:rPr>
        <w:t xml:space="preserve">ų </w:t>
      </w:r>
      <w:r w:rsidRPr="00733061">
        <w:rPr>
          <w:i/>
          <w:iCs/>
          <w:lang w:val="lt-LT"/>
        </w:rPr>
        <w:t>vertinimo sistema yra ai</w:t>
      </w:r>
      <w:r w:rsidRPr="00733061">
        <w:rPr>
          <w:rFonts w:hAnsi="Times New Roman"/>
          <w:i/>
          <w:iCs/>
          <w:lang w:val="lt-LT"/>
        </w:rPr>
        <w:t>š</w:t>
      </w:r>
      <w:r w:rsidRPr="00733061">
        <w:rPr>
          <w:i/>
          <w:iCs/>
          <w:lang w:val="lt-LT"/>
        </w:rPr>
        <w:t>ki, vie</w:t>
      </w:r>
      <w:r w:rsidRPr="00733061">
        <w:rPr>
          <w:rFonts w:hAnsi="Times New Roman"/>
          <w:i/>
          <w:iCs/>
          <w:lang w:val="lt-LT"/>
        </w:rPr>
        <w:t>š</w:t>
      </w:r>
      <w:r w:rsidRPr="00733061">
        <w:rPr>
          <w:i/>
          <w:iCs/>
          <w:lang w:val="lt-LT"/>
        </w:rPr>
        <w:t>a ir tinkama studij</w:t>
      </w:r>
      <w:r w:rsidRPr="00733061">
        <w:rPr>
          <w:rFonts w:hAnsi="Times New Roman"/>
          <w:i/>
          <w:iCs/>
          <w:lang w:val="lt-LT"/>
        </w:rPr>
        <w:t xml:space="preserve">ų </w:t>
      </w:r>
      <w:r w:rsidRPr="00733061">
        <w:rPr>
          <w:i/>
          <w:iCs/>
          <w:lang w:val="lt-LT"/>
        </w:rPr>
        <w:t xml:space="preserve">rezultatams </w:t>
      </w:r>
      <w:r w:rsidRPr="00733061">
        <w:rPr>
          <w:rFonts w:hAnsi="Times New Roman"/>
          <w:i/>
          <w:iCs/>
          <w:lang w:val="lt-LT"/>
        </w:rPr>
        <w:t>į</w:t>
      </w:r>
      <w:r w:rsidR="00DD196F" w:rsidRPr="00733061">
        <w:rPr>
          <w:i/>
          <w:iCs/>
          <w:lang w:val="lt-LT"/>
        </w:rPr>
        <w:t>vertinti</w:t>
      </w:r>
    </w:p>
    <w:p w14:paraId="53FD022D" w14:textId="2C4950C4" w:rsidR="00B9272C" w:rsidRPr="00733061" w:rsidRDefault="00B9272C" w:rsidP="00991221">
      <w:pPr>
        <w:pStyle w:val="bodytext"/>
        <w:spacing w:before="0" w:after="0" w:line="276" w:lineRule="auto"/>
        <w:rPr>
          <w:i/>
          <w:iCs/>
          <w:lang w:val="lt-LT"/>
        </w:rPr>
      </w:pPr>
    </w:p>
    <w:p w14:paraId="3C2701E9" w14:textId="77777777" w:rsidR="001C2F47" w:rsidRPr="00733061" w:rsidRDefault="00B9272C" w:rsidP="00991221">
      <w:pPr>
        <w:pStyle w:val="bodytext"/>
        <w:spacing w:before="0" w:after="0" w:line="276" w:lineRule="auto"/>
        <w:ind w:firstLine="567"/>
        <w:jc w:val="both"/>
        <w:rPr>
          <w:rFonts w:hAnsi="Times New Roman" w:cs="Times New Roman"/>
          <w:sz w:val="23"/>
          <w:szCs w:val="23"/>
          <w:lang w:val="lt-LT"/>
        </w:rPr>
      </w:pPr>
      <w:r w:rsidRPr="00733061">
        <w:rPr>
          <w:rFonts w:hAnsi="Times New Roman" w:cs="Times New Roman"/>
          <w:sz w:val="23"/>
          <w:szCs w:val="23"/>
          <w:lang w:val="lt-LT"/>
        </w:rPr>
        <w:t>Žinių, gebėjimų, bei įgūdžių vertinimo esminės nuostatos išdėstytos internete skelbiamuose LAJM studijų nuostatuose. LAJM taikoma kaupiamojo vertinimo sistema</w:t>
      </w:r>
      <w:r w:rsidR="001C2F47" w:rsidRPr="00733061">
        <w:rPr>
          <w:rFonts w:hAnsi="Times New Roman" w:cs="Times New Roman"/>
          <w:sz w:val="23"/>
          <w:szCs w:val="23"/>
          <w:lang w:val="lt-LT"/>
        </w:rPr>
        <w:t>.</w:t>
      </w:r>
      <w:r w:rsidRPr="00733061">
        <w:rPr>
          <w:rFonts w:hAnsi="Times New Roman" w:cs="Times New Roman"/>
          <w:sz w:val="23"/>
          <w:szCs w:val="23"/>
          <w:lang w:val="lt-LT"/>
        </w:rPr>
        <w:t xml:space="preserve"> Tarpinių užduočių skaičius priklauso nuo studijų dalyko apimties, užduočių sudėtingumo, studijų dalyko specifikos. Už dalyko studijas atsakingas dėstytojas studijų dalyko apraše nustato tarpinių atsiskaitymų skaičių, formą ir svertinį koeficientą: laikomasi LAJM dokumentuose įtvirtintos nuostatos, kad tarpinių užduočių skaičius per semestrą negali būti didesnis už studijų dalykui skirtų kreditų skaičių per semestrą. </w:t>
      </w:r>
    </w:p>
    <w:p w14:paraId="55370B54" w14:textId="3F810A68" w:rsidR="0011631F" w:rsidRPr="00733061" w:rsidRDefault="00B9272C" w:rsidP="00991221">
      <w:pPr>
        <w:pStyle w:val="bodytext"/>
        <w:spacing w:before="0" w:after="0" w:line="276" w:lineRule="auto"/>
        <w:ind w:firstLine="567"/>
        <w:jc w:val="both"/>
        <w:rPr>
          <w:rFonts w:hAnsi="Times New Roman" w:cs="Times New Roman"/>
          <w:sz w:val="23"/>
          <w:szCs w:val="23"/>
          <w:lang w:val="lt-LT"/>
        </w:rPr>
      </w:pPr>
      <w:r w:rsidRPr="00733061">
        <w:rPr>
          <w:rFonts w:hAnsi="Times New Roman" w:cs="Times New Roman"/>
          <w:sz w:val="23"/>
          <w:szCs w:val="23"/>
          <w:lang w:val="lt-LT"/>
        </w:rPr>
        <w:t xml:space="preserve">Dalyko aprašas yra atestuojamas vadovaujantis Studijų dalykų aprašų rengimo, atnaujinimo ir atestavimo taisyklėmis. Su dalyko aprašu ir vertinimo sistema dėstytojai supažindina studentus pirmosios paskaitos metu bei patalpina virtualioje studijų sistemoje arba persiunčia grupei el. paštu kiekvienai grupei. Žinių ir gebėjimų vertinimui taikoma </w:t>
      </w:r>
      <w:proofErr w:type="spellStart"/>
      <w:r w:rsidRPr="00733061">
        <w:rPr>
          <w:rFonts w:hAnsi="Times New Roman" w:cs="Times New Roman"/>
          <w:sz w:val="23"/>
          <w:szCs w:val="23"/>
          <w:lang w:val="lt-LT"/>
        </w:rPr>
        <w:t>dešimtbalė</w:t>
      </w:r>
      <w:proofErr w:type="spellEnd"/>
      <w:r w:rsidRPr="00733061">
        <w:rPr>
          <w:rFonts w:hAnsi="Times New Roman" w:cs="Times New Roman"/>
          <w:sz w:val="23"/>
          <w:szCs w:val="23"/>
          <w:lang w:val="lt-LT"/>
        </w:rPr>
        <w:t xml:space="preserve"> skalė. Ketinama vykdyti studijų programa baigiama viešu baigiamojo darbo gynimu. </w:t>
      </w:r>
    </w:p>
    <w:p w14:paraId="13AC4693" w14:textId="42BCFCE9" w:rsidR="00B9272C" w:rsidRPr="00733061" w:rsidRDefault="00B9272C" w:rsidP="00991221">
      <w:pPr>
        <w:pStyle w:val="bodytext"/>
        <w:spacing w:before="0" w:after="0" w:line="276" w:lineRule="auto"/>
        <w:ind w:firstLine="567"/>
        <w:jc w:val="both"/>
        <w:rPr>
          <w:rFonts w:hAnsi="Times New Roman" w:cs="Times New Roman"/>
          <w:i/>
          <w:iCs/>
          <w:lang w:val="lt-LT"/>
        </w:rPr>
      </w:pPr>
      <w:r w:rsidRPr="00733061">
        <w:rPr>
          <w:rFonts w:hAnsi="Times New Roman" w:cs="Times New Roman"/>
          <w:sz w:val="23"/>
          <w:szCs w:val="23"/>
          <w:lang w:val="lt-LT"/>
        </w:rPr>
        <w:t xml:space="preserve">Studijų pasiekimų vertinimo sistema yra aiški ir suprantama, visada prieinama, kadangi studentas kiekvieno studijų dalykų aprašą ir vertinimo sistema, gali pasiekti virtualioje studijų </w:t>
      </w:r>
      <w:r w:rsidR="0011631F" w:rsidRPr="00733061">
        <w:rPr>
          <w:rFonts w:hAnsi="Times New Roman" w:cs="Times New Roman"/>
          <w:sz w:val="23"/>
          <w:szCs w:val="23"/>
          <w:lang w:val="lt-LT"/>
        </w:rPr>
        <w:t>aplinkoje</w:t>
      </w:r>
      <w:r w:rsidRPr="00733061">
        <w:rPr>
          <w:rFonts w:hAnsi="Times New Roman" w:cs="Times New Roman"/>
          <w:sz w:val="23"/>
          <w:szCs w:val="23"/>
          <w:lang w:val="lt-LT"/>
        </w:rPr>
        <w:t xml:space="preserve"> ar savo grupės </w:t>
      </w:r>
      <w:r w:rsidR="001C2F47" w:rsidRPr="00733061">
        <w:rPr>
          <w:rFonts w:hAnsi="Times New Roman" w:cs="Times New Roman"/>
          <w:sz w:val="23"/>
          <w:szCs w:val="23"/>
          <w:lang w:val="lt-LT"/>
        </w:rPr>
        <w:t>elektr</w:t>
      </w:r>
      <w:r w:rsidR="0011631F" w:rsidRPr="00733061">
        <w:rPr>
          <w:rFonts w:hAnsi="Times New Roman" w:cs="Times New Roman"/>
          <w:sz w:val="23"/>
          <w:szCs w:val="23"/>
          <w:lang w:val="lt-LT"/>
        </w:rPr>
        <w:t xml:space="preserve">oninio </w:t>
      </w:r>
      <w:r w:rsidRPr="00733061">
        <w:rPr>
          <w:rFonts w:hAnsi="Times New Roman" w:cs="Times New Roman"/>
          <w:sz w:val="23"/>
          <w:szCs w:val="23"/>
          <w:lang w:val="lt-LT"/>
        </w:rPr>
        <w:t>pašt</w:t>
      </w:r>
      <w:r w:rsidR="0011631F" w:rsidRPr="00733061">
        <w:rPr>
          <w:rFonts w:hAnsi="Times New Roman" w:cs="Times New Roman"/>
          <w:sz w:val="23"/>
          <w:szCs w:val="23"/>
          <w:lang w:val="lt-LT"/>
        </w:rPr>
        <w:t>o sistemoje</w:t>
      </w:r>
      <w:r w:rsidRPr="00733061">
        <w:rPr>
          <w:rFonts w:hAnsi="Times New Roman" w:cs="Times New Roman"/>
          <w:sz w:val="23"/>
          <w:szCs w:val="23"/>
          <w:lang w:val="lt-LT"/>
        </w:rPr>
        <w:t>.</w:t>
      </w:r>
    </w:p>
    <w:p w14:paraId="79285F1E" w14:textId="77777777" w:rsidR="00B9272C" w:rsidRPr="00733061" w:rsidRDefault="00B9272C" w:rsidP="00991221">
      <w:pPr>
        <w:pStyle w:val="bodytext"/>
        <w:spacing w:before="0" w:after="0" w:line="276" w:lineRule="auto"/>
        <w:rPr>
          <w:i/>
          <w:iCs/>
          <w:lang w:val="lt-LT"/>
        </w:rPr>
      </w:pPr>
    </w:p>
    <w:p w14:paraId="778E250D" w14:textId="77777777" w:rsidR="000B095B" w:rsidRPr="00733061" w:rsidRDefault="00A32F16" w:rsidP="00991221">
      <w:pPr>
        <w:pStyle w:val="bodytext"/>
        <w:numPr>
          <w:ilvl w:val="0"/>
          <w:numId w:val="20"/>
        </w:numPr>
        <w:tabs>
          <w:tab w:val="num" w:pos="720"/>
        </w:tabs>
        <w:spacing w:before="0" w:after="0" w:line="276" w:lineRule="auto"/>
        <w:ind w:left="720" w:hanging="360"/>
        <w:jc w:val="both"/>
        <w:rPr>
          <w:i/>
          <w:iCs/>
          <w:lang w:val="lt-LT"/>
        </w:rPr>
      </w:pPr>
      <w:r w:rsidRPr="00733061">
        <w:rPr>
          <w:i/>
          <w:iCs/>
          <w:lang w:val="lt-LT"/>
        </w:rPr>
        <w:t>numatytos nes</w:t>
      </w:r>
      <w:r w:rsidRPr="00733061">
        <w:rPr>
          <w:rFonts w:hAnsi="Times New Roman"/>
          <w:i/>
          <w:iCs/>
          <w:lang w:val="lt-LT"/>
        </w:rPr>
        <w:t>ąž</w:t>
      </w:r>
      <w:r w:rsidRPr="00733061">
        <w:rPr>
          <w:i/>
          <w:iCs/>
          <w:lang w:val="lt-LT"/>
        </w:rPr>
        <w:t>iningo studijavimo, diskriminavimo prevencijos, apeliavimo priemon</w:t>
      </w:r>
      <w:r w:rsidRPr="00733061">
        <w:rPr>
          <w:rFonts w:hAnsi="Times New Roman"/>
          <w:i/>
          <w:iCs/>
          <w:lang w:val="lt-LT"/>
        </w:rPr>
        <w:t>ė</w:t>
      </w:r>
      <w:r w:rsidRPr="00733061">
        <w:rPr>
          <w:i/>
          <w:iCs/>
          <w:lang w:val="lt-LT"/>
        </w:rPr>
        <w:t>s yra ai</w:t>
      </w:r>
      <w:r w:rsidRPr="00733061">
        <w:rPr>
          <w:rFonts w:hAnsi="Times New Roman"/>
          <w:i/>
          <w:iCs/>
          <w:lang w:val="lt-LT"/>
        </w:rPr>
        <w:t>š</w:t>
      </w:r>
      <w:r w:rsidRPr="00733061">
        <w:rPr>
          <w:i/>
          <w:iCs/>
          <w:lang w:val="lt-LT"/>
        </w:rPr>
        <w:t xml:space="preserve">kios ir skaidrios. </w:t>
      </w:r>
    </w:p>
    <w:p w14:paraId="23304F3F" w14:textId="5929A614" w:rsidR="000B095B" w:rsidRPr="00733061" w:rsidRDefault="000B095B" w:rsidP="00991221">
      <w:pPr>
        <w:pStyle w:val="Body"/>
        <w:spacing w:line="276" w:lineRule="auto"/>
        <w:rPr>
          <w:lang w:val="lt-LT"/>
        </w:rPr>
      </w:pPr>
    </w:p>
    <w:p w14:paraId="673F4491" w14:textId="77777777" w:rsidR="001C2F47" w:rsidRPr="00733061" w:rsidRDefault="00B9272C" w:rsidP="00991221">
      <w:pPr>
        <w:pStyle w:val="Body"/>
        <w:spacing w:line="276" w:lineRule="auto"/>
        <w:ind w:firstLine="567"/>
        <w:rPr>
          <w:rFonts w:hAnsi="Times New Roman" w:cs="Times New Roman"/>
          <w:lang w:val="lt-LT"/>
        </w:rPr>
      </w:pPr>
      <w:r w:rsidRPr="00733061">
        <w:rPr>
          <w:rFonts w:hAnsi="Times New Roman" w:cs="Times New Roman"/>
          <w:lang w:val="lt-LT"/>
        </w:rPr>
        <w:t xml:space="preserve">Lietuvos aukštoji jūreivystės mokykla turi 2018 metais atnaujiną akademinės etikos kodeksą, bei tais pačiais metais patvirtintą akademinės etikos komisijos darbo reglamentą, kuriuose yra aprašyti nesąžiningo studijavimo, prevencijos priemonės. Dėstytojai taip pat kiekvienais metais atnaujina studijų dalyko užduočių aprašymus bei užduotis, taip užkirsdami kelią nesąžiningo studijavimo galimybės atsiradimui. Apeliavimo priemonės aprašytos LAJM studijų nuostatuose, kuriuose aprašytos priežastys, dėl kurių studentas gali teikti apeliaciją, taip pat apeliacijos pateikimo ir išnagrinėjimo tvarka. </w:t>
      </w:r>
    </w:p>
    <w:p w14:paraId="0E32F622" w14:textId="7F8CE77E" w:rsidR="0011631F" w:rsidRPr="00733061" w:rsidRDefault="00B9272C" w:rsidP="00991221">
      <w:pPr>
        <w:pStyle w:val="Body"/>
        <w:spacing w:line="276" w:lineRule="auto"/>
        <w:ind w:firstLine="567"/>
        <w:rPr>
          <w:rFonts w:hAnsi="Times New Roman" w:cs="Times New Roman"/>
          <w:lang w:val="lt-LT"/>
        </w:rPr>
      </w:pPr>
      <w:r w:rsidRPr="00733061">
        <w:rPr>
          <w:rFonts w:hAnsi="Times New Roman" w:cs="Times New Roman"/>
          <w:lang w:val="lt-LT"/>
        </w:rPr>
        <w:t xml:space="preserve">LAJM neturi patvirtintų diskriminavimo prevencijos priemonių. </w:t>
      </w:r>
      <w:r w:rsidR="001C2F47" w:rsidRPr="00733061">
        <w:rPr>
          <w:rFonts w:hAnsi="Times New Roman" w:cs="Times New Roman"/>
          <w:lang w:val="lt-LT"/>
        </w:rPr>
        <w:t>Ekspertai r</w:t>
      </w:r>
      <w:r w:rsidRPr="00733061">
        <w:rPr>
          <w:rFonts w:hAnsi="Times New Roman" w:cs="Times New Roman"/>
          <w:lang w:val="lt-LT"/>
        </w:rPr>
        <w:t xml:space="preserve">ekomenduoja atnaujinti akademinės etikos kodeksą </w:t>
      </w:r>
      <w:r w:rsidR="00B11F15" w:rsidRPr="00733061">
        <w:rPr>
          <w:rFonts w:hAnsi="Times New Roman" w:cs="Times New Roman"/>
          <w:lang w:val="lt-LT"/>
        </w:rPr>
        <w:t xml:space="preserve">ir </w:t>
      </w:r>
      <w:r w:rsidRPr="00733061">
        <w:rPr>
          <w:rFonts w:hAnsi="Times New Roman" w:cs="Times New Roman"/>
          <w:lang w:val="lt-LT"/>
        </w:rPr>
        <w:t xml:space="preserve">suskurti ir patvirtinti diskriminavimo prevencijos tvarką. </w:t>
      </w:r>
    </w:p>
    <w:p w14:paraId="2DD54454" w14:textId="354AB5F3" w:rsidR="00B9272C" w:rsidRPr="00733061" w:rsidRDefault="00B9272C" w:rsidP="00991221">
      <w:pPr>
        <w:pStyle w:val="Body"/>
        <w:spacing w:line="276" w:lineRule="auto"/>
        <w:ind w:firstLine="567"/>
        <w:rPr>
          <w:rFonts w:hAnsi="Times New Roman" w:cs="Times New Roman"/>
          <w:lang w:val="lt-LT"/>
        </w:rPr>
      </w:pPr>
      <w:r w:rsidRPr="00733061">
        <w:rPr>
          <w:rFonts w:hAnsi="Times New Roman" w:cs="Times New Roman"/>
          <w:lang w:val="lt-LT"/>
        </w:rPr>
        <w:t>Nesąžiningo studijavimo, apeliavimo priemonės yra aiškios ir skaidrios.</w:t>
      </w:r>
    </w:p>
    <w:p w14:paraId="6C93E714" w14:textId="77777777" w:rsidR="00B9272C" w:rsidRPr="00733061" w:rsidRDefault="00B9272C" w:rsidP="00991221">
      <w:pPr>
        <w:pStyle w:val="Body"/>
        <w:spacing w:line="276" w:lineRule="auto"/>
        <w:ind w:firstLine="360"/>
        <w:rPr>
          <w:b/>
          <w:bCs/>
          <w:i/>
          <w:iCs/>
          <w:lang w:val="lt-LT"/>
        </w:rPr>
      </w:pPr>
    </w:p>
    <w:p w14:paraId="0F5CF08B" w14:textId="6F24A9D3" w:rsidR="000B095B" w:rsidRPr="00733061" w:rsidRDefault="00A32F16" w:rsidP="00991221">
      <w:pPr>
        <w:pStyle w:val="Body"/>
        <w:spacing w:line="276" w:lineRule="auto"/>
        <w:ind w:firstLine="360"/>
        <w:rPr>
          <w:b/>
          <w:bCs/>
          <w:i/>
          <w:iCs/>
          <w:lang w:val="lt-LT"/>
        </w:rPr>
      </w:pPr>
      <w:r w:rsidRPr="00733061">
        <w:rPr>
          <w:b/>
          <w:bCs/>
          <w:i/>
          <w:iCs/>
          <w:lang w:val="lt-LT"/>
        </w:rPr>
        <w:t>Pagrindin</w:t>
      </w:r>
      <w:r w:rsidRPr="00733061">
        <w:rPr>
          <w:rFonts w:hAnsi="Times New Roman"/>
          <w:b/>
          <w:bCs/>
          <w:i/>
          <w:iCs/>
          <w:lang w:val="lt-LT"/>
        </w:rPr>
        <w:t>ė</w:t>
      </w:r>
      <w:r w:rsidRPr="00733061">
        <w:rPr>
          <w:b/>
          <w:bCs/>
          <w:i/>
          <w:iCs/>
          <w:lang w:val="lt-LT"/>
        </w:rPr>
        <w:t>s srities silpnyb</w:t>
      </w:r>
      <w:r w:rsidRPr="00733061">
        <w:rPr>
          <w:rFonts w:hAnsi="Times New Roman"/>
          <w:b/>
          <w:bCs/>
          <w:i/>
          <w:iCs/>
          <w:lang w:val="lt-LT"/>
        </w:rPr>
        <w:t>ė</w:t>
      </w:r>
      <w:r w:rsidRPr="00733061">
        <w:rPr>
          <w:b/>
          <w:bCs/>
          <w:i/>
          <w:iCs/>
          <w:lang w:val="lt-LT"/>
        </w:rPr>
        <w:t>s ir stipryb</w:t>
      </w:r>
      <w:r w:rsidRPr="00733061">
        <w:rPr>
          <w:rFonts w:hAnsi="Times New Roman"/>
          <w:b/>
          <w:bCs/>
          <w:i/>
          <w:iCs/>
          <w:lang w:val="lt-LT"/>
        </w:rPr>
        <w:t>ė</w:t>
      </w:r>
      <w:r w:rsidRPr="00733061">
        <w:rPr>
          <w:b/>
          <w:bCs/>
          <w:i/>
          <w:iCs/>
          <w:lang w:val="lt-LT"/>
        </w:rPr>
        <w:t>s</w:t>
      </w:r>
    </w:p>
    <w:p w14:paraId="131160D1" w14:textId="77777777" w:rsidR="00B9272C" w:rsidRPr="00733061" w:rsidRDefault="00B9272C" w:rsidP="00991221">
      <w:pPr>
        <w:pStyle w:val="Body"/>
        <w:spacing w:line="276" w:lineRule="auto"/>
        <w:ind w:firstLine="360"/>
        <w:rPr>
          <w:lang w:val="lt-LT"/>
        </w:rPr>
      </w:pPr>
    </w:p>
    <w:p w14:paraId="47591E2A" w14:textId="77777777" w:rsidR="00B9272C" w:rsidRPr="00733061" w:rsidRDefault="00B9272C" w:rsidP="00991221">
      <w:pPr>
        <w:pStyle w:val="Body"/>
        <w:spacing w:line="276" w:lineRule="auto"/>
        <w:rPr>
          <w:rFonts w:hAnsi="Times New Roman" w:cs="Times New Roman"/>
          <w:i/>
          <w:lang w:val="lt-LT"/>
        </w:rPr>
      </w:pPr>
      <w:r w:rsidRPr="00733061">
        <w:rPr>
          <w:rFonts w:hAnsi="Times New Roman" w:cs="Times New Roman"/>
          <w:i/>
          <w:lang w:val="lt-LT"/>
        </w:rPr>
        <w:t>Silpnybės</w:t>
      </w:r>
    </w:p>
    <w:p w14:paraId="7B84B100" w14:textId="6B56C948" w:rsidR="000B095B" w:rsidRPr="00733061" w:rsidRDefault="00B9272C" w:rsidP="00991221">
      <w:pPr>
        <w:pStyle w:val="Body"/>
        <w:numPr>
          <w:ilvl w:val="0"/>
          <w:numId w:val="33"/>
        </w:numPr>
        <w:spacing w:line="276" w:lineRule="auto"/>
        <w:rPr>
          <w:rFonts w:hAnsi="Times New Roman" w:cs="Times New Roman"/>
          <w:lang w:val="lt-LT"/>
        </w:rPr>
      </w:pPr>
      <w:r w:rsidRPr="00733061">
        <w:rPr>
          <w:rFonts w:hAnsi="Times New Roman" w:cs="Times New Roman"/>
          <w:lang w:val="lt-LT"/>
        </w:rPr>
        <w:t>Nėra aiškios diskriminavimo prevencijos tvarkos.</w:t>
      </w:r>
      <w:r w:rsidR="00A32F16" w:rsidRPr="00733061">
        <w:rPr>
          <w:rFonts w:hAnsi="Times New Roman" w:cs="Times New Roman"/>
          <w:lang w:val="lt-LT"/>
        </w:rPr>
        <w:t xml:space="preserve">   </w:t>
      </w:r>
    </w:p>
    <w:p w14:paraId="2C874928" w14:textId="1DF59706" w:rsidR="000B095B" w:rsidRPr="00733061" w:rsidRDefault="000B095B" w:rsidP="00991221">
      <w:pPr>
        <w:pStyle w:val="Body"/>
        <w:spacing w:line="276" w:lineRule="auto"/>
        <w:ind w:firstLine="360"/>
        <w:rPr>
          <w:lang w:val="lt-LT"/>
        </w:rPr>
      </w:pPr>
    </w:p>
    <w:p w14:paraId="71AF8F1A" w14:textId="17583ADD" w:rsidR="00B9272C" w:rsidRPr="00733061" w:rsidRDefault="00B9272C" w:rsidP="00991221">
      <w:pPr>
        <w:pStyle w:val="Body"/>
        <w:spacing w:line="276" w:lineRule="auto"/>
        <w:rPr>
          <w:rFonts w:hAnsi="Times New Roman" w:cs="Times New Roman"/>
          <w:i/>
          <w:lang w:val="lt-LT"/>
        </w:rPr>
      </w:pPr>
      <w:r w:rsidRPr="00733061">
        <w:rPr>
          <w:rFonts w:hAnsi="Times New Roman" w:cs="Times New Roman"/>
          <w:i/>
          <w:lang w:val="lt-LT"/>
        </w:rPr>
        <w:t>Stiprybės</w:t>
      </w:r>
    </w:p>
    <w:p w14:paraId="60CA2E1A" w14:textId="71777933" w:rsidR="00B9272C" w:rsidRPr="00733061" w:rsidRDefault="00B9272C" w:rsidP="00991221">
      <w:pPr>
        <w:pStyle w:val="Body"/>
        <w:numPr>
          <w:ilvl w:val="0"/>
          <w:numId w:val="34"/>
        </w:numPr>
        <w:spacing w:line="276" w:lineRule="auto"/>
        <w:rPr>
          <w:rFonts w:hAnsi="Times New Roman" w:cs="Times New Roman"/>
          <w:lang w:val="lt-LT"/>
        </w:rPr>
      </w:pPr>
      <w:r w:rsidRPr="00733061">
        <w:rPr>
          <w:rFonts w:hAnsi="Times New Roman" w:cs="Times New Roman"/>
          <w:lang w:val="lt-LT"/>
        </w:rPr>
        <w:t>Aiški</w:t>
      </w:r>
      <w:r w:rsidR="0011631F" w:rsidRPr="00733061">
        <w:rPr>
          <w:rFonts w:hAnsi="Times New Roman" w:cs="Times New Roman"/>
          <w:lang w:val="lt-LT"/>
        </w:rPr>
        <w:t xml:space="preserve">, </w:t>
      </w:r>
      <w:r w:rsidR="00B57E14" w:rsidRPr="00733061">
        <w:rPr>
          <w:rFonts w:hAnsi="Times New Roman" w:cs="Times New Roman"/>
          <w:lang w:val="lt-LT"/>
        </w:rPr>
        <w:t xml:space="preserve">studentams </w:t>
      </w:r>
      <w:r w:rsidR="0011631F" w:rsidRPr="00733061">
        <w:rPr>
          <w:rFonts w:hAnsi="Times New Roman" w:cs="Times New Roman"/>
          <w:lang w:val="lt-LT"/>
        </w:rPr>
        <w:t>aiškiai iškomunikuota</w:t>
      </w:r>
      <w:r w:rsidRPr="00733061">
        <w:rPr>
          <w:rFonts w:hAnsi="Times New Roman" w:cs="Times New Roman"/>
          <w:lang w:val="lt-LT"/>
        </w:rPr>
        <w:t xml:space="preserve"> studijų pasiekimų vertinimo tvarka</w:t>
      </w:r>
      <w:r w:rsidR="0011631F" w:rsidRPr="00733061">
        <w:rPr>
          <w:rFonts w:hAnsi="Times New Roman" w:cs="Times New Roman"/>
          <w:lang w:val="lt-LT"/>
        </w:rPr>
        <w:t>, grįsta kaupiamojo balo sudarymu</w:t>
      </w:r>
      <w:r w:rsidRPr="00733061">
        <w:rPr>
          <w:rFonts w:hAnsi="Times New Roman" w:cs="Times New Roman"/>
          <w:lang w:val="lt-LT"/>
        </w:rPr>
        <w:t>.</w:t>
      </w:r>
    </w:p>
    <w:p w14:paraId="037C2374" w14:textId="77777777" w:rsidR="00B9272C" w:rsidRPr="00733061" w:rsidRDefault="00B9272C" w:rsidP="00991221">
      <w:pPr>
        <w:pStyle w:val="Body"/>
        <w:spacing w:line="276" w:lineRule="auto"/>
        <w:ind w:firstLine="360"/>
        <w:rPr>
          <w:rFonts w:hAnsi="Times New Roman" w:cs="Times New Roman"/>
          <w:lang w:val="lt-LT"/>
        </w:rPr>
      </w:pPr>
    </w:p>
    <w:p w14:paraId="02273043" w14:textId="77777777" w:rsidR="00B9272C" w:rsidRPr="00733061" w:rsidRDefault="00B9272C" w:rsidP="00991221">
      <w:pPr>
        <w:pStyle w:val="Body"/>
        <w:spacing w:line="276" w:lineRule="auto"/>
        <w:ind w:firstLine="360"/>
        <w:rPr>
          <w:lang w:val="lt-LT"/>
        </w:rPr>
      </w:pPr>
    </w:p>
    <w:p w14:paraId="7051574E" w14:textId="2C0E338E" w:rsidR="000B095B" w:rsidRPr="00733061" w:rsidRDefault="00A32F16" w:rsidP="00991221">
      <w:pPr>
        <w:pStyle w:val="Antrat2"/>
        <w:spacing w:before="0" w:after="0" w:line="276" w:lineRule="auto"/>
        <w:rPr>
          <w:rFonts w:ascii="Times New Roman"/>
          <w:sz w:val="24"/>
          <w:szCs w:val="24"/>
          <w:lang w:val="lt-LT"/>
        </w:rPr>
      </w:pPr>
      <w:bookmarkStart w:id="24" w:name="_Toc8025422"/>
      <w:bookmarkStart w:id="25" w:name="_Toc8633331"/>
      <w:bookmarkStart w:id="26" w:name="_Toc10124495"/>
      <w:r w:rsidRPr="00733061">
        <w:rPr>
          <w:rFonts w:ascii="Times New Roman"/>
          <w:sz w:val="24"/>
          <w:szCs w:val="24"/>
          <w:lang w:val="lt-LT"/>
        </w:rPr>
        <w:t>2.6. Programos vadyba</w:t>
      </w:r>
      <w:bookmarkEnd w:id="24"/>
      <w:bookmarkEnd w:id="25"/>
      <w:bookmarkEnd w:id="26"/>
      <w:r w:rsidRPr="00733061">
        <w:rPr>
          <w:rFonts w:ascii="Times New Roman"/>
          <w:sz w:val="24"/>
          <w:szCs w:val="24"/>
          <w:lang w:val="lt-LT"/>
        </w:rPr>
        <w:t xml:space="preserve"> </w:t>
      </w:r>
    </w:p>
    <w:p w14:paraId="37DCAA86" w14:textId="77777777" w:rsidR="0011631F" w:rsidRPr="00733061" w:rsidRDefault="0011631F" w:rsidP="00991221">
      <w:pPr>
        <w:pStyle w:val="Body"/>
        <w:spacing w:line="276" w:lineRule="auto"/>
        <w:rPr>
          <w:lang w:val="lt-LT"/>
        </w:rPr>
      </w:pPr>
    </w:p>
    <w:p w14:paraId="7B8F49BD" w14:textId="77777777" w:rsidR="000B095B" w:rsidRPr="00733061" w:rsidRDefault="00A32F16" w:rsidP="00991221">
      <w:pPr>
        <w:pStyle w:val="bodytext"/>
        <w:spacing w:before="0" w:after="0" w:line="276" w:lineRule="auto"/>
        <w:ind w:left="357"/>
        <w:jc w:val="both"/>
        <w:rPr>
          <w:i/>
          <w:iCs/>
          <w:lang w:val="lt-LT"/>
        </w:rPr>
      </w:pPr>
      <w:r w:rsidRPr="00733061">
        <w:rPr>
          <w:i/>
          <w:iCs/>
          <w:lang w:val="lt-LT"/>
        </w:rPr>
        <w:t xml:space="preserve">Programos vadybos sritis </w:t>
      </w:r>
      <w:r w:rsidRPr="00733061">
        <w:rPr>
          <w:rFonts w:hAnsi="Times New Roman"/>
          <w:i/>
          <w:iCs/>
          <w:lang w:val="lt-LT"/>
        </w:rPr>
        <w:t>į</w:t>
      </w:r>
      <w:r w:rsidRPr="00733061">
        <w:rPr>
          <w:i/>
          <w:iCs/>
          <w:lang w:val="lt-LT"/>
        </w:rPr>
        <w:t xml:space="preserve">vertinama pagal </w:t>
      </w:r>
      <w:r w:rsidRPr="00733061">
        <w:rPr>
          <w:rFonts w:hAnsi="Times New Roman"/>
          <w:i/>
          <w:iCs/>
          <w:lang w:val="lt-LT"/>
        </w:rPr>
        <w:t>š</w:t>
      </w:r>
      <w:r w:rsidRPr="00733061">
        <w:rPr>
          <w:i/>
          <w:iCs/>
          <w:lang w:val="lt-LT"/>
        </w:rPr>
        <w:t>iuos kriterijus:</w:t>
      </w:r>
    </w:p>
    <w:p w14:paraId="3A1AE8CE" w14:textId="77777777" w:rsidR="002C3EDF" w:rsidRPr="00733061" w:rsidRDefault="002C3EDF" w:rsidP="00991221">
      <w:pPr>
        <w:pStyle w:val="bodytext"/>
        <w:spacing w:before="0" w:after="0" w:line="276" w:lineRule="auto"/>
        <w:ind w:left="357"/>
        <w:jc w:val="both"/>
        <w:rPr>
          <w:i/>
          <w:iCs/>
          <w:lang w:val="lt-LT"/>
        </w:rPr>
      </w:pPr>
    </w:p>
    <w:p w14:paraId="430CC1FC" w14:textId="0A36F03E" w:rsidR="000B095B" w:rsidRPr="00733061" w:rsidRDefault="00A32F16" w:rsidP="00991221">
      <w:pPr>
        <w:pStyle w:val="bodytext"/>
        <w:numPr>
          <w:ilvl w:val="0"/>
          <w:numId w:val="21"/>
        </w:numPr>
        <w:tabs>
          <w:tab w:val="num" w:pos="714"/>
          <w:tab w:val="left" w:pos="720"/>
        </w:tabs>
        <w:spacing w:before="0" w:after="0" w:line="276" w:lineRule="auto"/>
        <w:ind w:left="714" w:hanging="357"/>
        <w:jc w:val="both"/>
        <w:rPr>
          <w:i/>
          <w:iCs/>
          <w:lang w:val="lt-LT"/>
        </w:rPr>
      </w:pPr>
      <w:r w:rsidRPr="00733061">
        <w:rPr>
          <w:i/>
          <w:iCs/>
          <w:lang w:val="lt-LT"/>
        </w:rPr>
        <w:t>ai</w:t>
      </w:r>
      <w:r w:rsidRPr="00733061">
        <w:rPr>
          <w:rFonts w:hAnsi="Times New Roman"/>
          <w:i/>
          <w:iCs/>
          <w:lang w:val="lt-LT"/>
        </w:rPr>
        <w:t>š</w:t>
      </w:r>
      <w:r w:rsidRPr="00733061">
        <w:rPr>
          <w:i/>
          <w:iCs/>
          <w:lang w:val="lt-LT"/>
        </w:rPr>
        <w:t>kiai apib</w:t>
      </w:r>
      <w:r w:rsidRPr="00733061">
        <w:rPr>
          <w:rFonts w:hAnsi="Times New Roman"/>
          <w:i/>
          <w:iCs/>
          <w:lang w:val="lt-LT"/>
        </w:rPr>
        <w:t>ū</w:t>
      </w:r>
      <w:r w:rsidRPr="00733061">
        <w:rPr>
          <w:i/>
          <w:iCs/>
          <w:lang w:val="lt-LT"/>
        </w:rPr>
        <w:t>dinami studij</w:t>
      </w:r>
      <w:r w:rsidRPr="00733061">
        <w:rPr>
          <w:rFonts w:hAnsi="Times New Roman"/>
          <w:i/>
          <w:iCs/>
          <w:lang w:val="lt-LT"/>
        </w:rPr>
        <w:t xml:space="preserve">ų </w:t>
      </w:r>
      <w:r w:rsidRPr="00733061">
        <w:rPr>
          <w:i/>
          <w:iCs/>
          <w:lang w:val="lt-LT"/>
        </w:rPr>
        <w:t>planavimo, organizavimo, prie</w:t>
      </w:r>
      <w:r w:rsidRPr="00733061">
        <w:rPr>
          <w:rFonts w:hAnsi="Times New Roman"/>
          <w:i/>
          <w:iCs/>
          <w:lang w:val="lt-LT"/>
        </w:rPr>
        <w:t>ž</w:t>
      </w:r>
      <w:r w:rsidRPr="00733061">
        <w:rPr>
          <w:i/>
          <w:iCs/>
          <w:lang w:val="lt-LT"/>
        </w:rPr>
        <w:t>i</w:t>
      </w:r>
      <w:r w:rsidRPr="00733061">
        <w:rPr>
          <w:rFonts w:hAnsi="Times New Roman"/>
          <w:i/>
          <w:iCs/>
          <w:lang w:val="lt-LT"/>
        </w:rPr>
        <w:t>ū</w:t>
      </w:r>
      <w:r w:rsidRPr="00733061">
        <w:rPr>
          <w:i/>
          <w:iCs/>
          <w:lang w:val="lt-LT"/>
        </w:rPr>
        <w:t>ros ir tobulinimo procesai, nurodomos vidinio studij</w:t>
      </w:r>
      <w:r w:rsidRPr="00733061">
        <w:rPr>
          <w:rFonts w:hAnsi="Times New Roman"/>
          <w:i/>
          <w:iCs/>
          <w:lang w:val="lt-LT"/>
        </w:rPr>
        <w:t xml:space="preserve">ų </w:t>
      </w:r>
      <w:r w:rsidRPr="00733061">
        <w:rPr>
          <w:i/>
          <w:iCs/>
          <w:lang w:val="lt-LT"/>
        </w:rPr>
        <w:t>kokyb</w:t>
      </w:r>
      <w:r w:rsidRPr="00733061">
        <w:rPr>
          <w:rFonts w:hAnsi="Times New Roman"/>
          <w:i/>
          <w:iCs/>
          <w:lang w:val="lt-LT"/>
        </w:rPr>
        <w:t>ė</w:t>
      </w:r>
      <w:r w:rsidRPr="00733061">
        <w:rPr>
          <w:i/>
          <w:iCs/>
          <w:lang w:val="lt-LT"/>
        </w:rPr>
        <w:t>s u</w:t>
      </w:r>
      <w:r w:rsidRPr="00733061">
        <w:rPr>
          <w:rFonts w:hAnsi="Times New Roman"/>
          <w:i/>
          <w:iCs/>
          <w:lang w:val="lt-LT"/>
        </w:rPr>
        <w:t>ž</w:t>
      </w:r>
      <w:r w:rsidRPr="00733061">
        <w:rPr>
          <w:i/>
          <w:iCs/>
          <w:lang w:val="lt-LT"/>
        </w:rPr>
        <w:t>tikrinimo priemon</w:t>
      </w:r>
      <w:r w:rsidRPr="00733061">
        <w:rPr>
          <w:rFonts w:hAnsi="Times New Roman"/>
          <w:i/>
          <w:iCs/>
          <w:lang w:val="lt-LT"/>
        </w:rPr>
        <w:t>ė</w:t>
      </w:r>
      <w:r w:rsidR="002C3EDF" w:rsidRPr="00733061">
        <w:rPr>
          <w:i/>
          <w:iCs/>
          <w:lang w:val="lt-LT"/>
        </w:rPr>
        <w:t>s</w:t>
      </w:r>
    </w:p>
    <w:p w14:paraId="0CC54AA6" w14:textId="07CD84B2" w:rsidR="008F75F2" w:rsidRPr="00733061" w:rsidRDefault="008F75F2" w:rsidP="00991221">
      <w:pPr>
        <w:pStyle w:val="bodytext"/>
        <w:tabs>
          <w:tab w:val="left" w:pos="720"/>
        </w:tabs>
        <w:spacing w:before="0" w:after="0" w:line="276" w:lineRule="auto"/>
        <w:rPr>
          <w:i/>
          <w:iCs/>
          <w:lang w:val="lt-LT"/>
        </w:rPr>
      </w:pPr>
    </w:p>
    <w:p w14:paraId="78612888" w14:textId="77777777" w:rsidR="009E0842" w:rsidRPr="00733061" w:rsidRDefault="008F75F2" w:rsidP="00991221">
      <w:pPr>
        <w:pStyle w:val="Body"/>
        <w:spacing w:line="276" w:lineRule="auto"/>
        <w:ind w:firstLine="567"/>
        <w:rPr>
          <w:rFonts w:hAnsi="Times New Roman" w:cs="Times New Roman"/>
          <w:lang w:val="lt-LT"/>
        </w:rPr>
      </w:pPr>
      <w:r w:rsidRPr="00733061">
        <w:rPr>
          <w:rFonts w:hAnsi="Times New Roman" w:cs="Times New Roman"/>
          <w:lang w:val="lt-LT"/>
        </w:rPr>
        <w:t>Studijų program</w:t>
      </w:r>
      <w:r w:rsidR="001C2F47" w:rsidRPr="00733061">
        <w:rPr>
          <w:rFonts w:hAnsi="Times New Roman" w:cs="Times New Roman"/>
          <w:lang w:val="lt-LT"/>
        </w:rPr>
        <w:t>ų</w:t>
      </w:r>
      <w:r w:rsidRPr="00733061">
        <w:rPr>
          <w:rFonts w:hAnsi="Times New Roman" w:cs="Times New Roman"/>
          <w:lang w:val="lt-LT"/>
        </w:rPr>
        <w:t xml:space="preserve"> vadyba užtikrinama </w:t>
      </w:r>
      <w:r w:rsidR="0011631F" w:rsidRPr="00733061">
        <w:rPr>
          <w:rFonts w:hAnsi="Times New Roman" w:cs="Times New Roman"/>
          <w:lang w:val="lt-LT"/>
        </w:rPr>
        <w:t>pagal LAJM K</w:t>
      </w:r>
      <w:r w:rsidRPr="00733061">
        <w:rPr>
          <w:rFonts w:hAnsi="Times New Roman" w:cs="Times New Roman"/>
          <w:lang w:val="lt-LT"/>
        </w:rPr>
        <w:t>okybės vadybos sistem</w:t>
      </w:r>
      <w:r w:rsidR="0011631F" w:rsidRPr="00733061">
        <w:rPr>
          <w:rFonts w:hAnsi="Times New Roman" w:cs="Times New Roman"/>
          <w:lang w:val="lt-LT"/>
        </w:rPr>
        <w:t>ą</w:t>
      </w:r>
      <w:r w:rsidRPr="00733061">
        <w:rPr>
          <w:rFonts w:hAnsi="Times New Roman" w:cs="Times New Roman"/>
          <w:lang w:val="lt-LT"/>
        </w:rPr>
        <w:t xml:space="preserve"> (KVS)</w:t>
      </w:r>
      <w:r w:rsidR="0011631F" w:rsidRPr="00733061">
        <w:rPr>
          <w:rFonts w:hAnsi="Times New Roman" w:cs="Times New Roman"/>
          <w:lang w:val="lt-LT"/>
        </w:rPr>
        <w:t>,</w:t>
      </w:r>
      <w:r w:rsidRPr="00733061">
        <w:rPr>
          <w:rFonts w:hAnsi="Times New Roman" w:cs="Times New Roman"/>
          <w:lang w:val="lt-LT"/>
        </w:rPr>
        <w:t xml:space="preserve"> kuri yra įdiegta pagal standarto LST EN ISO 9001 reikalavimus. Pagrindiniai studijų planavimo, organizavimo ir tobulinimo procesai yra apibrėžti ir aprašyti. Vizito metu dėstytojai patvirtino</w:t>
      </w:r>
      <w:r w:rsidR="001C2F47" w:rsidRPr="00733061">
        <w:rPr>
          <w:rFonts w:hAnsi="Times New Roman" w:cs="Times New Roman"/>
          <w:lang w:val="lt-LT"/>
        </w:rPr>
        <w:t xml:space="preserve"> ekspertams</w:t>
      </w:r>
      <w:r w:rsidRPr="00733061">
        <w:rPr>
          <w:rFonts w:hAnsi="Times New Roman" w:cs="Times New Roman"/>
          <w:lang w:val="lt-LT"/>
        </w:rPr>
        <w:t xml:space="preserve">, kad yra susipažinę su </w:t>
      </w:r>
      <w:r w:rsidR="001C2F47" w:rsidRPr="00733061">
        <w:rPr>
          <w:rFonts w:hAnsi="Times New Roman" w:cs="Times New Roman"/>
          <w:lang w:val="lt-LT"/>
        </w:rPr>
        <w:t xml:space="preserve">šias </w:t>
      </w:r>
      <w:r w:rsidRPr="00733061">
        <w:rPr>
          <w:rFonts w:hAnsi="Times New Roman" w:cs="Times New Roman"/>
          <w:lang w:val="lt-LT"/>
        </w:rPr>
        <w:t xml:space="preserve">procesais. </w:t>
      </w:r>
    </w:p>
    <w:p w14:paraId="18A4636F" w14:textId="37BD6609" w:rsidR="008F75F2" w:rsidRPr="00733061" w:rsidRDefault="008F75F2" w:rsidP="00991221">
      <w:pPr>
        <w:pStyle w:val="Body"/>
        <w:spacing w:line="276" w:lineRule="auto"/>
        <w:ind w:firstLine="567"/>
        <w:rPr>
          <w:rFonts w:hAnsi="Times New Roman" w:cs="Times New Roman"/>
          <w:lang w:val="lt-LT"/>
        </w:rPr>
      </w:pPr>
      <w:r w:rsidRPr="00733061">
        <w:rPr>
          <w:rFonts w:hAnsi="Times New Roman" w:cs="Times New Roman"/>
          <w:lang w:val="lt-LT"/>
        </w:rPr>
        <w:t xml:space="preserve">Atsakomybės už </w:t>
      </w:r>
      <w:r w:rsidR="001C2F47" w:rsidRPr="00733061">
        <w:rPr>
          <w:rFonts w:hAnsi="Times New Roman" w:cs="Times New Roman"/>
          <w:lang w:val="lt-LT"/>
        </w:rPr>
        <w:t>P</w:t>
      </w:r>
      <w:r w:rsidRPr="00733061">
        <w:rPr>
          <w:rFonts w:hAnsi="Times New Roman" w:cs="Times New Roman"/>
          <w:lang w:val="lt-LT"/>
        </w:rPr>
        <w:t>rogramos vykdymą, priežiūrą bei sprendimų priėmimą yra paskirstyta atsižvelgiant į aukštosios mokyklos organizacinę struktūrą.</w:t>
      </w:r>
      <w:r w:rsidR="009E0842" w:rsidRPr="00733061">
        <w:rPr>
          <w:rFonts w:hAnsi="Times New Roman" w:cs="Times New Roman"/>
          <w:lang w:val="lt-LT"/>
        </w:rPr>
        <w:t xml:space="preserve"> </w:t>
      </w:r>
      <w:r w:rsidRPr="00733061">
        <w:rPr>
          <w:rFonts w:hAnsi="Times New Roman" w:cs="Times New Roman"/>
          <w:lang w:val="lt-LT"/>
        </w:rPr>
        <w:t xml:space="preserve">Savianalizės dokumente nurodyta, kad atsakomybės yra aiškiai paskirstytos, o kiekvienai pareigybei priskirtas veiklos baras bei funkcijos. Atskirai išskiriami pagrindiniai veiklos procesai: kokybės vadybos sistemos valdymas; išteklių valdymas; studijų, kursų, mokslinės taikomosios ir konsultavimo veiklos valdymas; procesų gerinimas ir planavimas. </w:t>
      </w:r>
    </w:p>
    <w:p w14:paraId="5D131392" w14:textId="4D78646D" w:rsidR="008F75F2" w:rsidRPr="00733061" w:rsidRDefault="009E0842" w:rsidP="00991221">
      <w:pPr>
        <w:pStyle w:val="Body"/>
        <w:spacing w:line="276" w:lineRule="auto"/>
        <w:ind w:firstLine="567"/>
        <w:rPr>
          <w:lang w:val="lt-LT"/>
        </w:rPr>
      </w:pPr>
      <w:r w:rsidRPr="00733061">
        <w:rPr>
          <w:lang w:val="lt-LT"/>
        </w:rPr>
        <w:t>P</w:t>
      </w:r>
      <w:r w:rsidR="008F75F2" w:rsidRPr="00733061">
        <w:rPr>
          <w:lang w:val="lt-LT"/>
        </w:rPr>
        <w:t>rogram</w:t>
      </w:r>
      <w:r w:rsidR="0011631F" w:rsidRPr="00733061">
        <w:rPr>
          <w:rFonts w:hAnsi="Times New Roman"/>
          <w:lang w:val="lt-LT"/>
        </w:rPr>
        <w:t>ai</w:t>
      </w:r>
      <w:r w:rsidR="008F75F2" w:rsidRPr="00733061">
        <w:rPr>
          <w:rFonts w:hAnsi="Times New Roman"/>
          <w:lang w:val="lt-LT"/>
        </w:rPr>
        <w:t xml:space="preserve"> </w:t>
      </w:r>
      <w:r w:rsidR="008F75F2" w:rsidRPr="00733061">
        <w:rPr>
          <w:lang w:val="lt-LT"/>
        </w:rPr>
        <w:t xml:space="preserve">yra </w:t>
      </w:r>
      <w:r w:rsidRPr="00733061">
        <w:rPr>
          <w:lang w:val="lt-LT"/>
        </w:rPr>
        <w:t>buvo sudaryta</w:t>
      </w:r>
      <w:r w:rsidR="008F75F2" w:rsidRPr="00733061">
        <w:rPr>
          <w:lang w:val="lt-LT"/>
        </w:rPr>
        <w:t xml:space="preserve"> studij</w:t>
      </w:r>
      <w:r w:rsidR="008F75F2" w:rsidRPr="00733061">
        <w:rPr>
          <w:rFonts w:hAnsi="Times New Roman"/>
          <w:lang w:val="lt-LT"/>
        </w:rPr>
        <w:t xml:space="preserve">ų </w:t>
      </w:r>
      <w:r w:rsidR="008F75F2" w:rsidRPr="00733061">
        <w:rPr>
          <w:lang w:val="lt-LT"/>
        </w:rPr>
        <w:t>programos rengimo grup</w:t>
      </w:r>
      <w:r w:rsidR="008F75F2" w:rsidRPr="00733061">
        <w:rPr>
          <w:rFonts w:hAnsi="Times New Roman"/>
          <w:lang w:val="lt-LT"/>
        </w:rPr>
        <w:t>ė</w:t>
      </w:r>
      <w:r w:rsidR="008F75F2" w:rsidRPr="00733061">
        <w:rPr>
          <w:lang w:val="lt-LT"/>
        </w:rPr>
        <w:t>, o prad</w:t>
      </w:r>
      <w:r w:rsidR="008F75F2" w:rsidRPr="00733061">
        <w:rPr>
          <w:rFonts w:hAnsi="Times New Roman"/>
          <w:lang w:val="lt-LT"/>
        </w:rPr>
        <w:t>ė</w:t>
      </w:r>
      <w:r w:rsidR="008F75F2" w:rsidRPr="00733061">
        <w:rPr>
          <w:lang w:val="lt-LT"/>
        </w:rPr>
        <w:t>jus vykdyti</w:t>
      </w:r>
      <w:r w:rsidRPr="00733061">
        <w:rPr>
          <w:lang w:val="lt-LT"/>
        </w:rPr>
        <w:t>,</w:t>
      </w:r>
      <w:r w:rsidR="008F75F2" w:rsidRPr="00733061">
        <w:rPr>
          <w:lang w:val="lt-LT"/>
        </w:rPr>
        <w:t xml:space="preserve"> Studij</w:t>
      </w:r>
      <w:r w:rsidR="008F75F2" w:rsidRPr="00733061">
        <w:rPr>
          <w:rFonts w:hAnsi="Times New Roman"/>
          <w:lang w:val="lt-LT"/>
        </w:rPr>
        <w:t xml:space="preserve">ų </w:t>
      </w:r>
      <w:r w:rsidR="008F75F2" w:rsidRPr="00733061">
        <w:rPr>
          <w:lang w:val="lt-LT"/>
        </w:rPr>
        <w:t>programos prie</w:t>
      </w:r>
      <w:r w:rsidR="008F75F2" w:rsidRPr="00733061">
        <w:rPr>
          <w:rFonts w:hAnsi="Times New Roman"/>
          <w:lang w:val="lt-LT"/>
        </w:rPr>
        <w:t>ž</w:t>
      </w:r>
      <w:r w:rsidR="008F75F2" w:rsidRPr="00733061">
        <w:rPr>
          <w:lang w:val="lt-LT"/>
        </w:rPr>
        <w:t>i</w:t>
      </w:r>
      <w:r w:rsidR="008F75F2" w:rsidRPr="00733061">
        <w:rPr>
          <w:rFonts w:hAnsi="Times New Roman"/>
          <w:lang w:val="lt-LT"/>
        </w:rPr>
        <w:t>ū</w:t>
      </w:r>
      <w:r w:rsidR="008F75F2" w:rsidRPr="00733061">
        <w:rPr>
          <w:lang w:val="lt-LT"/>
        </w:rPr>
        <w:t>ros komitetas (SPPK),</w:t>
      </w:r>
      <w:r w:rsidR="008F75F2" w:rsidRPr="00733061">
        <w:rPr>
          <w:rFonts w:hAnsi="Times New Roman"/>
          <w:lang w:val="lt-LT"/>
        </w:rPr>
        <w:t xml:space="preserve"> į </w:t>
      </w:r>
      <w:r w:rsidR="008F75F2" w:rsidRPr="00733061">
        <w:rPr>
          <w:lang w:val="lt-LT"/>
        </w:rPr>
        <w:t>kur</w:t>
      </w:r>
      <w:r w:rsidR="008F75F2" w:rsidRPr="00733061">
        <w:rPr>
          <w:rFonts w:hAnsi="Times New Roman"/>
          <w:lang w:val="lt-LT"/>
        </w:rPr>
        <w:t>į į</w:t>
      </w:r>
      <w:r w:rsidR="008F75F2" w:rsidRPr="00733061">
        <w:rPr>
          <w:lang w:val="lt-LT"/>
        </w:rPr>
        <w:t>traukiami socialiniai partneriai/dalininkai</w:t>
      </w:r>
      <w:r w:rsidRPr="00733061">
        <w:rPr>
          <w:lang w:val="lt-LT"/>
        </w:rPr>
        <w:t>,</w:t>
      </w:r>
      <w:r w:rsidR="008F75F2" w:rsidRPr="00733061">
        <w:rPr>
          <w:lang w:val="lt-LT"/>
        </w:rPr>
        <w:t xml:space="preserve"> kurie sudaro daugiau nei pus</w:t>
      </w:r>
      <w:r w:rsidR="008F75F2" w:rsidRPr="00733061">
        <w:rPr>
          <w:rFonts w:hAnsi="Times New Roman"/>
          <w:lang w:val="lt-LT"/>
        </w:rPr>
        <w:t xml:space="preserve">ė </w:t>
      </w:r>
      <w:r w:rsidR="008F75F2" w:rsidRPr="00733061">
        <w:rPr>
          <w:lang w:val="lt-LT"/>
        </w:rPr>
        <w:t>nari</w:t>
      </w:r>
      <w:r w:rsidR="008F75F2" w:rsidRPr="00733061">
        <w:rPr>
          <w:rFonts w:hAnsi="Times New Roman"/>
          <w:lang w:val="lt-LT"/>
        </w:rPr>
        <w:t>ų</w:t>
      </w:r>
      <w:r w:rsidRPr="00733061">
        <w:rPr>
          <w:lang w:val="lt-LT"/>
        </w:rPr>
        <w:t>. L</w:t>
      </w:r>
      <w:r w:rsidR="008F75F2" w:rsidRPr="00733061">
        <w:rPr>
          <w:lang w:val="lt-LT"/>
        </w:rPr>
        <w:t>ik</w:t>
      </w:r>
      <w:r w:rsidR="008F75F2" w:rsidRPr="00733061">
        <w:rPr>
          <w:rFonts w:hAnsi="Times New Roman"/>
          <w:lang w:val="lt-LT"/>
        </w:rPr>
        <w:t xml:space="preserve">ę </w:t>
      </w:r>
      <w:r w:rsidRPr="00733061">
        <w:rPr>
          <w:lang w:val="lt-LT"/>
        </w:rPr>
        <w:t>nariai yra</w:t>
      </w:r>
      <w:r w:rsidR="008F75F2" w:rsidRPr="00733061">
        <w:rPr>
          <w:lang w:val="lt-LT"/>
        </w:rPr>
        <w:t xml:space="preserve"> administracijos, d</w:t>
      </w:r>
      <w:r w:rsidRPr="00733061">
        <w:rPr>
          <w:rFonts w:hAnsi="Times New Roman" w:cs="Times New Roman"/>
          <w:lang w:val="lt-LT"/>
        </w:rPr>
        <w:t>ė</w:t>
      </w:r>
      <w:r w:rsidR="008F75F2" w:rsidRPr="00733061">
        <w:rPr>
          <w:lang w:val="lt-LT"/>
        </w:rPr>
        <w:t>stytoj</w:t>
      </w:r>
      <w:r w:rsidR="008F75F2" w:rsidRPr="00733061">
        <w:rPr>
          <w:rFonts w:hAnsi="Times New Roman"/>
          <w:lang w:val="lt-LT"/>
        </w:rPr>
        <w:t xml:space="preserve">ų </w:t>
      </w:r>
      <w:r w:rsidR="008F75F2" w:rsidRPr="00733061">
        <w:rPr>
          <w:lang w:val="lt-LT"/>
        </w:rPr>
        <w:t>ir student</w:t>
      </w:r>
      <w:r w:rsidR="008F75F2" w:rsidRPr="00733061">
        <w:rPr>
          <w:rFonts w:hAnsi="Times New Roman"/>
          <w:lang w:val="lt-LT"/>
        </w:rPr>
        <w:t xml:space="preserve">ų </w:t>
      </w:r>
      <w:r w:rsidR="008F75F2" w:rsidRPr="00733061">
        <w:rPr>
          <w:lang w:val="lt-LT"/>
        </w:rPr>
        <w:t>atstovai.  Taip yra siekiama studij</w:t>
      </w:r>
      <w:r w:rsidR="008F75F2" w:rsidRPr="00733061">
        <w:rPr>
          <w:rFonts w:hAnsi="Times New Roman"/>
          <w:lang w:val="lt-LT"/>
        </w:rPr>
        <w:t xml:space="preserve">ų </w:t>
      </w:r>
      <w:r w:rsidR="008F75F2" w:rsidRPr="00733061">
        <w:rPr>
          <w:lang w:val="lt-LT"/>
        </w:rPr>
        <w:t>programos kokyb</w:t>
      </w:r>
      <w:r w:rsidR="008F75F2" w:rsidRPr="00733061">
        <w:rPr>
          <w:rFonts w:hAnsi="Times New Roman"/>
          <w:lang w:val="lt-LT"/>
        </w:rPr>
        <w:t>ė</w:t>
      </w:r>
      <w:r w:rsidR="008F75F2" w:rsidRPr="00733061">
        <w:rPr>
          <w:lang w:val="lt-LT"/>
        </w:rPr>
        <w:t>s ir atitikties vis</w:t>
      </w:r>
      <w:r w:rsidR="008F75F2" w:rsidRPr="00733061">
        <w:rPr>
          <w:rFonts w:hAnsi="Times New Roman"/>
          <w:lang w:val="lt-LT"/>
        </w:rPr>
        <w:t xml:space="preserve">ų </w:t>
      </w:r>
      <w:r w:rsidR="008F75F2" w:rsidRPr="00733061">
        <w:rPr>
          <w:lang w:val="lt-LT"/>
        </w:rPr>
        <w:t>socialini</w:t>
      </w:r>
      <w:r w:rsidR="008F75F2" w:rsidRPr="00733061">
        <w:rPr>
          <w:rFonts w:hAnsi="Times New Roman"/>
          <w:lang w:val="lt-LT"/>
        </w:rPr>
        <w:t xml:space="preserve">ų </w:t>
      </w:r>
      <w:r w:rsidR="008F75F2" w:rsidRPr="00733061">
        <w:rPr>
          <w:lang w:val="lt-LT"/>
        </w:rPr>
        <w:t>dalinink</w:t>
      </w:r>
      <w:r w:rsidR="008F75F2" w:rsidRPr="00733061">
        <w:rPr>
          <w:rFonts w:hAnsi="Times New Roman"/>
          <w:lang w:val="lt-LT"/>
        </w:rPr>
        <w:t xml:space="preserve">ų </w:t>
      </w:r>
      <w:r w:rsidR="008F75F2" w:rsidRPr="00733061">
        <w:rPr>
          <w:lang w:val="lt-LT"/>
        </w:rPr>
        <w:t xml:space="preserve">interesams. </w:t>
      </w:r>
    </w:p>
    <w:p w14:paraId="653E89F0" w14:textId="55292843" w:rsidR="008F75F2" w:rsidRPr="00733061" w:rsidRDefault="008F75F2" w:rsidP="00991221">
      <w:pPr>
        <w:pStyle w:val="Body"/>
        <w:spacing w:line="276" w:lineRule="auto"/>
        <w:ind w:firstLine="567"/>
        <w:rPr>
          <w:lang w:val="lt-LT"/>
        </w:rPr>
      </w:pPr>
      <w:r w:rsidRPr="00733061">
        <w:rPr>
          <w:lang w:val="lt-LT"/>
        </w:rPr>
        <w:t>Vidin</w:t>
      </w:r>
      <w:r w:rsidRPr="00733061">
        <w:rPr>
          <w:rFonts w:hAnsi="Times New Roman"/>
          <w:lang w:val="lt-LT"/>
        </w:rPr>
        <w:t xml:space="preserve">ė </w:t>
      </w:r>
      <w:r w:rsidRPr="00733061">
        <w:rPr>
          <w:lang w:val="lt-LT"/>
        </w:rPr>
        <w:t>studij</w:t>
      </w:r>
      <w:r w:rsidRPr="00733061">
        <w:rPr>
          <w:rFonts w:hAnsi="Times New Roman"/>
          <w:lang w:val="lt-LT"/>
        </w:rPr>
        <w:t xml:space="preserve">ų </w:t>
      </w:r>
      <w:r w:rsidRPr="00733061">
        <w:rPr>
          <w:lang w:val="lt-LT"/>
        </w:rPr>
        <w:t>kokyb</w:t>
      </w:r>
      <w:r w:rsidRPr="00733061">
        <w:rPr>
          <w:rFonts w:hAnsi="Times New Roman"/>
          <w:lang w:val="lt-LT"/>
        </w:rPr>
        <w:t xml:space="preserve">ė </w:t>
      </w:r>
      <w:r w:rsidRPr="00733061">
        <w:rPr>
          <w:lang w:val="lt-LT"/>
        </w:rPr>
        <w:t>vertinama i</w:t>
      </w:r>
      <w:r w:rsidRPr="00733061">
        <w:rPr>
          <w:rFonts w:hAnsi="Times New Roman"/>
          <w:lang w:val="lt-LT"/>
        </w:rPr>
        <w:t>š</w:t>
      </w:r>
      <w:r w:rsidRPr="00733061">
        <w:rPr>
          <w:lang w:val="lt-LT"/>
        </w:rPr>
        <w:t>matuojamais rodikliais, kurie atrenkami pagal problemines studij</w:t>
      </w:r>
      <w:r w:rsidRPr="00733061">
        <w:rPr>
          <w:rFonts w:hAnsi="Times New Roman"/>
          <w:lang w:val="lt-LT"/>
        </w:rPr>
        <w:t xml:space="preserve">ų </w:t>
      </w:r>
      <w:r w:rsidRPr="00733061">
        <w:rPr>
          <w:lang w:val="lt-LT"/>
        </w:rPr>
        <w:t>sritis. Rodikli</w:t>
      </w:r>
      <w:r w:rsidRPr="00733061">
        <w:rPr>
          <w:rFonts w:hAnsi="Times New Roman"/>
          <w:lang w:val="lt-LT"/>
        </w:rPr>
        <w:t xml:space="preserve">ų </w:t>
      </w:r>
      <w:r w:rsidRPr="00733061">
        <w:rPr>
          <w:lang w:val="lt-LT"/>
        </w:rPr>
        <w:t>s</w:t>
      </w:r>
      <w:r w:rsidRPr="00733061">
        <w:rPr>
          <w:rFonts w:hAnsi="Times New Roman"/>
          <w:lang w:val="lt-LT"/>
        </w:rPr>
        <w:t>ą</w:t>
      </w:r>
      <w:r w:rsidRPr="00733061">
        <w:rPr>
          <w:lang w:val="lt-LT"/>
        </w:rPr>
        <w:t>ra</w:t>
      </w:r>
      <w:r w:rsidRPr="00733061">
        <w:rPr>
          <w:rFonts w:hAnsi="Times New Roman"/>
          <w:lang w:val="lt-LT"/>
        </w:rPr>
        <w:t>š</w:t>
      </w:r>
      <w:r w:rsidRPr="00733061">
        <w:rPr>
          <w:lang w:val="lt-LT"/>
        </w:rPr>
        <w:t>as gali b</w:t>
      </w:r>
      <w:r w:rsidRPr="00733061">
        <w:rPr>
          <w:rFonts w:hAnsi="Times New Roman"/>
          <w:lang w:val="lt-LT"/>
        </w:rPr>
        <w:t>ū</w:t>
      </w:r>
      <w:r w:rsidRPr="00733061">
        <w:rPr>
          <w:lang w:val="lt-LT"/>
        </w:rPr>
        <w:t>ti susiaurinamas arba i</w:t>
      </w:r>
      <w:r w:rsidRPr="00733061">
        <w:rPr>
          <w:rFonts w:hAnsi="Times New Roman"/>
          <w:lang w:val="lt-LT"/>
        </w:rPr>
        <w:t>š</w:t>
      </w:r>
      <w:r w:rsidRPr="00733061">
        <w:rPr>
          <w:lang w:val="lt-LT"/>
        </w:rPr>
        <w:t>ple</w:t>
      </w:r>
      <w:r w:rsidRPr="00733061">
        <w:rPr>
          <w:rFonts w:hAnsi="Times New Roman"/>
          <w:lang w:val="lt-LT"/>
        </w:rPr>
        <w:t>č</w:t>
      </w:r>
      <w:r w:rsidRPr="00733061">
        <w:rPr>
          <w:lang w:val="lt-LT"/>
        </w:rPr>
        <w:t>iamas atsi</w:t>
      </w:r>
      <w:r w:rsidRPr="00733061">
        <w:rPr>
          <w:rFonts w:hAnsi="Times New Roman"/>
          <w:lang w:val="lt-LT"/>
        </w:rPr>
        <w:t>ž</w:t>
      </w:r>
      <w:r w:rsidRPr="00733061">
        <w:rPr>
          <w:lang w:val="lt-LT"/>
        </w:rPr>
        <w:t xml:space="preserve">velgiant </w:t>
      </w:r>
      <w:r w:rsidRPr="00733061">
        <w:rPr>
          <w:rFonts w:hAnsi="Times New Roman"/>
          <w:lang w:val="lt-LT"/>
        </w:rPr>
        <w:t xml:space="preserve">į </w:t>
      </w:r>
      <w:r w:rsidRPr="00733061">
        <w:rPr>
          <w:lang w:val="lt-LT"/>
        </w:rPr>
        <w:t>problemines arba aktualias sritis. Tarpiniai ir metiniai vykdomos studij</w:t>
      </w:r>
      <w:r w:rsidRPr="00733061">
        <w:rPr>
          <w:rFonts w:hAnsi="Times New Roman"/>
          <w:lang w:val="lt-LT"/>
        </w:rPr>
        <w:t xml:space="preserve">ų </w:t>
      </w:r>
      <w:r w:rsidRPr="00733061">
        <w:rPr>
          <w:lang w:val="lt-LT"/>
        </w:rPr>
        <w:t>programos kokyb</w:t>
      </w:r>
      <w:r w:rsidRPr="00733061">
        <w:rPr>
          <w:rFonts w:hAnsi="Times New Roman"/>
          <w:lang w:val="lt-LT"/>
        </w:rPr>
        <w:t>ė</w:t>
      </w:r>
      <w:r w:rsidRPr="00733061">
        <w:rPr>
          <w:lang w:val="lt-LT"/>
        </w:rPr>
        <w:t>s rodikliai ir j</w:t>
      </w:r>
      <w:r w:rsidRPr="00733061">
        <w:rPr>
          <w:rFonts w:hAnsi="Times New Roman"/>
          <w:lang w:val="lt-LT"/>
        </w:rPr>
        <w:t xml:space="preserve">ų </w:t>
      </w:r>
      <w:r w:rsidRPr="00733061">
        <w:rPr>
          <w:lang w:val="lt-LT"/>
        </w:rPr>
        <w:t>pasiekimo vertinimo rezultatai yra bendro LAJM metinio kokyb</w:t>
      </w:r>
      <w:r w:rsidRPr="00733061">
        <w:rPr>
          <w:rFonts w:hAnsi="Times New Roman"/>
          <w:lang w:val="lt-LT"/>
        </w:rPr>
        <w:t>ė</w:t>
      </w:r>
      <w:r w:rsidRPr="00733061">
        <w:rPr>
          <w:lang w:val="lt-LT"/>
        </w:rPr>
        <w:t>s rodikli</w:t>
      </w:r>
      <w:r w:rsidRPr="00733061">
        <w:rPr>
          <w:rFonts w:hAnsi="Times New Roman"/>
          <w:lang w:val="lt-LT"/>
        </w:rPr>
        <w:t xml:space="preserve">ų </w:t>
      </w:r>
      <w:r w:rsidRPr="00733061">
        <w:rPr>
          <w:lang w:val="lt-LT"/>
        </w:rPr>
        <w:t>plano dalis, tas pad</w:t>
      </w:r>
      <w:r w:rsidRPr="00733061">
        <w:rPr>
          <w:rFonts w:hAnsi="Times New Roman"/>
          <w:lang w:val="lt-LT"/>
        </w:rPr>
        <w:t>ė</w:t>
      </w:r>
      <w:r w:rsidRPr="00733061">
        <w:rPr>
          <w:lang w:val="lt-LT"/>
        </w:rPr>
        <w:t>s u</w:t>
      </w:r>
      <w:r w:rsidRPr="00733061">
        <w:rPr>
          <w:rFonts w:hAnsi="Times New Roman"/>
          <w:lang w:val="lt-LT"/>
        </w:rPr>
        <w:t>ž</w:t>
      </w:r>
      <w:r w:rsidRPr="00733061">
        <w:rPr>
          <w:lang w:val="lt-LT"/>
        </w:rPr>
        <w:t>tikrinti naujos programos kokyb</w:t>
      </w:r>
      <w:r w:rsidRPr="00733061">
        <w:rPr>
          <w:rFonts w:hAnsi="Times New Roman"/>
          <w:lang w:val="lt-LT"/>
        </w:rPr>
        <w:t>ę</w:t>
      </w:r>
      <w:r w:rsidRPr="00733061">
        <w:rPr>
          <w:lang w:val="lt-LT"/>
        </w:rPr>
        <w:t>. Reikia pasteb</w:t>
      </w:r>
      <w:r w:rsidRPr="00733061">
        <w:rPr>
          <w:rFonts w:hAnsi="Times New Roman"/>
          <w:lang w:val="lt-LT"/>
        </w:rPr>
        <w:t>ė</w:t>
      </w:r>
      <w:r w:rsidRPr="00733061">
        <w:rPr>
          <w:lang w:val="lt-LT"/>
        </w:rPr>
        <w:t>ti, kad nema</w:t>
      </w:r>
      <w:r w:rsidRPr="00733061">
        <w:rPr>
          <w:rFonts w:hAnsi="Times New Roman"/>
          <w:lang w:val="lt-LT"/>
        </w:rPr>
        <w:t>ž</w:t>
      </w:r>
      <w:r w:rsidRPr="00733061">
        <w:rPr>
          <w:lang w:val="lt-LT"/>
        </w:rPr>
        <w:t>as d</w:t>
      </w:r>
      <w:r w:rsidRPr="00733061">
        <w:rPr>
          <w:rFonts w:hAnsi="Times New Roman"/>
          <w:lang w:val="lt-LT"/>
        </w:rPr>
        <w:t>ė</w:t>
      </w:r>
      <w:r w:rsidRPr="00733061">
        <w:rPr>
          <w:lang w:val="lt-LT"/>
        </w:rPr>
        <w:t>mesys skiriamas i</w:t>
      </w:r>
      <w:r w:rsidRPr="00733061">
        <w:rPr>
          <w:rFonts w:hAnsi="Times New Roman"/>
          <w:lang w:val="lt-LT"/>
        </w:rPr>
        <w:t>š</w:t>
      </w:r>
      <w:r w:rsidRPr="00733061">
        <w:rPr>
          <w:lang w:val="lt-LT"/>
        </w:rPr>
        <w:t xml:space="preserve">tekliams ir techninei bazei, kas itin svarbu </w:t>
      </w:r>
      <w:r w:rsidRPr="00733061">
        <w:rPr>
          <w:rFonts w:hAnsi="Times New Roman"/>
          <w:lang w:val="lt-LT"/>
        </w:rPr>
        <w:t>š</w:t>
      </w:r>
      <w:r w:rsidRPr="00733061">
        <w:rPr>
          <w:lang w:val="lt-LT"/>
        </w:rPr>
        <w:t>ios srities programai.</w:t>
      </w:r>
    </w:p>
    <w:p w14:paraId="055F20DC" w14:textId="2D7C5969" w:rsidR="008F75F2" w:rsidRPr="00733061" w:rsidRDefault="008F75F2" w:rsidP="00991221">
      <w:pPr>
        <w:pStyle w:val="bodytext"/>
        <w:tabs>
          <w:tab w:val="left" w:pos="720"/>
        </w:tabs>
        <w:spacing w:before="0" w:after="0" w:line="276" w:lineRule="auto"/>
        <w:rPr>
          <w:i/>
          <w:iCs/>
          <w:lang w:val="lt-LT"/>
        </w:rPr>
      </w:pPr>
    </w:p>
    <w:p w14:paraId="5B7AB0CB" w14:textId="585E7B33" w:rsidR="000B095B" w:rsidRPr="00733061" w:rsidRDefault="00A32F16" w:rsidP="00991221">
      <w:pPr>
        <w:pStyle w:val="bodytext"/>
        <w:numPr>
          <w:ilvl w:val="0"/>
          <w:numId w:val="22"/>
        </w:numPr>
        <w:tabs>
          <w:tab w:val="num" w:pos="720"/>
        </w:tabs>
        <w:spacing w:before="0" w:after="0" w:line="276" w:lineRule="auto"/>
        <w:ind w:left="720" w:hanging="360"/>
        <w:jc w:val="both"/>
        <w:rPr>
          <w:i/>
          <w:iCs/>
          <w:lang w:val="lt-LT"/>
        </w:rPr>
      </w:pPr>
      <w:r w:rsidRPr="00733061">
        <w:rPr>
          <w:rFonts w:hAnsi="Times New Roman"/>
          <w:i/>
          <w:iCs/>
          <w:lang w:val="lt-LT"/>
        </w:rPr>
        <w:t xml:space="preserve">į </w:t>
      </w:r>
      <w:r w:rsidRPr="00733061">
        <w:rPr>
          <w:i/>
          <w:iCs/>
          <w:lang w:val="lt-LT"/>
        </w:rPr>
        <w:t>programos rengimo, vertinimo ir tobulinimo procesus</w:t>
      </w:r>
      <w:r w:rsidRPr="00733061">
        <w:rPr>
          <w:lang w:val="lt-LT"/>
        </w:rPr>
        <w:t xml:space="preserve"> </w:t>
      </w:r>
      <w:r w:rsidRPr="00733061">
        <w:rPr>
          <w:i/>
          <w:iCs/>
          <w:lang w:val="lt-LT"/>
        </w:rPr>
        <w:t xml:space="preserve">buvo </w:t>
      </w:r>
      <w:r w:rsidRPr="00733061">
        <w:rPr>
          <w:rFonts w:hAnsi="Times New Roman"/>
          <w:i/>
          <w:iCs/>
          <w:lang w:val="lt-LT"/>
        </w:rPr>
        <w:t>į</w:t>
      </w:r>
      <w:r w:rsidRPr="00733061">
        <w:rPr>
          <w:i/>
          <w:iCs/>
          <w:lang w:val="lt-LT"/>
        </w:rPr>
        <w:t xml:space="preserve">traukti / numatomi </w:t>
      </w:r>
      <w:r w:rsidRPr="00733061">
        <w:rPr>
          <w:rFonts w:hAnsi="Times New Roman"/>
          <w:i/>
          <w:iCs/>
          <w:lang w:val="lt-LT"/>
        </w:rPr>
        <w:t>į</w:t>
      </w:r>
      <w:r w:rsidR="002C3EDF" w:rsidRPr="00733061">
        <w:rPr>
          <w:i/>
          <w:iCs/>
          <w:lang w:val="lt-LT"/>
        </w:rPr>
        <w:t>traukti socialiniai dalininkai</w:t>
      </w:r>
    </w:p>
    <w:p w14:paraId="14840623" w14:textId="6574B2DA" w:rsidR="009F38A5" w:rsidRPr="00733061" w:rsidRDefault="009F38A5" w:rsidP="00991221">
      <w:pPr>
        <w:pStyle w:val="bodytext"/>
        <w:numPr>
          <w:ilvl w:val="0"/>
          <w:numId w:val="22"/>
        </w:numPr>
        <w:tabs>
          <w:tab w:val="left" w:pos="720"/>
        </w:tabs>
        <w:spacing w:before="0" w:after="0" w:line="276" w:lineRule="auto"/>
        <w:ind w:left="714" w:hanging="357"/>
        <w:jc w:val="both"/>
        <w:rPr>
          <w:i/>
          <w:iCs/>
          <w:lang w:val="lt-LT"/>
        </w:rPr>
      </w:pPr>
      <w:r w:rsidRPr="00733061">
        <w:rPr>
          <w:i/>
          <w:iCs/>
          <w:lang w:val="lt-LT"/>
        </w:rPr>
        <w:t>numatomos naudoti vidinio kokyb</w:t>
      </w:r>
      <w:r w:rsidRPr="00733061">
        <w:rPr>
          <w:rFonts w:hAnsi="Times New Roman"/>
          <w:i/>
          <w:iCs/>
          <w:lang w:val="lt-LT"/>
        </w:rPr>
        <w:t>ė</w:t>
      </w:r>
      <w:r w:rsidRPr="00733061">
        <w:rPr>
          <w:i/>
          <w:iCs/>
          <w:lang w:val="lt-LT"/>
        </w:rPr>
        <w:t>s u</w:t>
      </w:r>
      <w:r w:rsidRPr="00733061">
        <w:rPr>
          <w:rFonts w:hAnsi="Times New Roman"/>
          <w:i/>
          <w:iCs/>
          <w:lang w:val="lt-LT"/>
        </w:rPr>
        <w:t>ž</w:t>
      </w:r>
      <w:r w:rsidRPr="00733061">
        <w:rPr>
          <w:i/>
          <w:iCs/>
          <w:lang w:val="lt-LT"/>
        </w:rPr>
        <w:t>tikrinimo priemon</w:t>
      </w:r>
      <w:r w:rsidRPr="00733061">
        <w:rPr>
          <w:rFonts w:hAnsi="Times New Roman"/>
          <w:i/>
          <w:iCs/>
          <w:lang w:val="lt-LT"/>
        </w:rPr>
        <w:t>ė</w:t>
      </w:r>
      <w:r w:rsidR="002C3EDF" w:rsidRPr="00733061">
        <w:rPr>
          <w:i/>
          <w:iCs/>
          <w:lang w:val="lt-LT"/>
        </w:rPr>
        <w:t>s yra tinkamos</w:t>
      </w:r>
    </w:p>
    <w:p w14:paraId="6123B5AE" w14:textId="31FDBCBD" w:rsidR="008F75F2" w:rsidRPr="00733061" w:rsidRDefault="008F75F2" w:rsidP="00991221">
      <w:pPr>
        <w:pStyle w:val="bodytext"/>
        <w:spacing w:before="0" w:after="0" w:line="276" w:lineRule="auto"/>
        <w:rPr>
          <w:i/>
          <w:iCs/>
          <w:lang w:val="lt-LT"/>
        </w:rPr>
      </w:pPr>
    </w:p>
    <w:p w14:paraId="359BFD58" w14:textId="4EC90A8D" w:rsidR="009F38A5" w:rsidRPr="00733061" w:rsidRDefault="009F38A5" w:rsidP="00991221">
      <w:pPr>
        <w:pStyle w:val="Betarp"/>
        <w:spacing w:line="276" w:lineRule="auto"/>
        <w:ind w:firstLine="567"/>
        <w:jc w:val="both"/>
      </w:pPr>
      <w:r w:rsidRPr="00733061">
        <w:t xml:space="preserve">Išoriniai socialiniai dalininkai dalyvauja LAJM valdymo bei sprendimų priėmimo procesuose LAJM Taryboje, tam, kad būtų atsižvelgta į jiems aktualias problemas bei poreikius. </w:t>
      </w:r>
      <w:r w:rsidR="008F75F2" w:rsidRPr="00733061">
        <w:lastRenderedPageBreak/>
        <w:t xml:space="preserve">Pagrindinės ryšio su suinteresuotomis šalimis formos yra apklausos, apie jas pažymima programos aprašyme bei vizito metu informavo </w:t>
      </w:r>
      <w:r w:rsidR="0011631F" w:rsidRPr="00733061">
        <w:t xml:space="preserve">LAJM </w:t>
      </w:r>
      <w:r w:rsidR="008F75F2" w:rsidRPr="00733061">
        <w:t>student</w:t>
      </w:r>
      <w:r w:rsidR="0011631F" w:rsidRPr="00733061">
        <w:t>ų</w:t>
      </w:r>
      <w:r w:rsidR="008F75F2" w:rsidRPr="00733061">
        <w:t xml:space="preserve"> atstovai.  </w:t>
      </w:r>
    </w:p>
    <w:p w14:paraId="6A1DE0A6" w14:textId="3C52E373" w:rsidR="008F75F2" w:rsidRPr="00733061" w:rsidRDefault="008F75F2" w:rsidP="00991221">
      <w:pPr>
        <w:pStyle w:val="Betarp"/>
        <w:spacing w:line="276" w:lineRule="auto"/>
        <w:ind w:firstLine="567"/>
        <w:jc w:val="both"/>
      </w:pPr>
      <w:r w:rsidRPr="00733061">
        <w:t xml:space="preserve">Siekiant užtikrinti vidinę studijų kokybę, analizuojama </w:t>
      </w:r>
      <w:r w:rsidR="009F38A5" w:rsidRPr="00733061">
        <w:t xml:space="preserve">ir </w:t>
      </w:r>
      <w:r w:rsidRPr="00733061">
        <w:t xml:space="preserve">studentų nuomonė apie studijų procesą, ką taip pat patvirtino studentų atstovė susitikimo metu. </w:t>
      </w:r>
    </w:p>
    <w:p w14:paraId="5EF5F489" w14:textId="656F06E0" w:rsidR="0011631F" w:rsidRPr="00733061" w:rsidRDefault="0011631F" w:rsidP="00991221">
      <w:pPr>
        <w:pStyle w:val="bodytext"/>
        <w:spacing w:before="0" w:after="0" w:line="276" w:lineRule="auto"/>
        <w:ind w:firstLine="567"/>
        <w:jc w:val="both"/>
        <w:rPr>
          <w:rFonts w:hAnsi="Times New Roman" w:cs="Times New Roman"/>
          <w:iCs/>
          <w:lang w:val="lt-LT"/>
        </w:rPr>
      </w:pPr>
      <w:r w:rsidRPr="00733061">
        <w:rPr>
          <w:rFonts w:hAnsi="Times New Roman" w:cs="Times New Roman"/>
          <w:iCs/>
          <w:lang w:val="lt-LT"/>
        </w:rPr>
        <w:t>LAJM programų kokybės užtikrinimo procesai yra apibrėžti pagal LAJM KVS. Studentų nuomonė apie studijų procesą įvertinama, naudoj</w:t>
      </w:r>
      <w:r w:rsidR="009F38A5" w:rsidRPr="00733061">
        <w:rPr>
          <w:rFonts w:hAnsi="Times New Roman" w:cs="Times New Roman"/>
          <w:iCs/>
          <w:lang w:val="lt-LT"/>
        </w:rPr>
        <w:t>ant standartizuotus klausimynus;</w:t>
      </w:r>
      <w:r w:rsidRPr="00733061">
        <w:rPr>
          <w:rFonts w:hAnsi="Times New Roman" w:cs="Times New Roman"/>
          <w:iCs/>
          <w:lang w:val="lt-LT"/>
        </w:rPr>
        <w:t xml:space="preserve"> su dėstytojais katedros vedėjas organizuoja susitikim</w:t>
      </w:r>
      <w:r w:rsidR="009F38A5" w:rsidRPr="00733061">
        <w:rPr>
          <w:rFonts w:hAnsi="Times New Roman" w:cs="Times New Roman"/>
          <w:iCs/>
          <w:lang w:val="lt-LT"/>
        </w:rPr>
        <w:t>us</w:t>
      </w:r>
      <w:r w:rsidRPr="00733061">
        <w:rPr>
          <w:rFonts w:hAnsi="Times New Roman" w:cs="Times New Roman"/>
          <w:iCs/>
          <w:lang w:val="lt-LT"/>
        </w:rPr>
        <w:t xml:space="preserve"> vertinimo rez</w:t>
      </w:r>
      <w:r w:rsidR="009F38A5" w:rsidRPr="00733061">
        <w:rPr>
          <w:rFonts w:hAnsi="Times New Roman" w:cs="Times New Roman"/>
          <w:iCs/>
          <w:lang w:val="lt-LT"/>
        </w:rPr>
        <w:t>ultat</w:t>
      </w:r>
      <w:r w:rsidRPr="00733061">
        <w:rPr>
          <w:rFonts w:hAnsi="Times New Roman" w:cs="Times New Roman"/>
          <w:iCs/>
          <w:lang w:val="lt-LT"/>
        </w:rPr>
        <w:t>ų aptarimui.</w:t>
      </w:r>
      <w:r w:rsidR="009F38A5" w:rsidRPr="00733061">
        <w:rPr>
          <w:rFonts w:hAnsi="Times New Roman" w:cs="Times New Roman"/>
          <w:iCs/>
          <w:lang w:val="lt-LT"/>
        </w:rPr>
        <w:t xml:space="preserve"> Numatytas grįžtamasis ryšys – s</w:t>
      </w:r>
      <w:r w:rsidRPr="00733061">
        <w:rPr>
          <w:rFonts w:hAnsi="Times New Roman" w:cs="Times New Roman"/>
          <w:iCs/>
          <w:lang w:val="lt-LT"/>
        </w:rPr>
        <w:t xml:space="preserve">tudentams </w:t>
      </w:r>
      <w:r w:rsidR="009F38A5" w:rsidRPr="00733061">
        <w:rPr>
          <w:rFonts w:hAnsi="Times New Roman" w:cs="Times New Roman"/>
          <w:iCs/>
          <w:lang w:val="lt-LT"/>
        </w:rPr>
        <w:t>jis</w:t>
      </w:r>
      <w:r w:rsidRPr="00733061">
        <w:rPr>
          <w:rFonts w:hAnsi="Times New Roman" w:cs="Times New Roman"/>
          <w:iCs/>
          <w:lang w:val="lt-LT"/>
        </w:rPr>
        <w:t xml:space="preserve"> suteikiamas semestro pabaigoje, organizuojant studijų kokybės klausimų aptarimą.</w:t>
      </w:r>
      <w:r w:rsidR="009F38A5" w:rsidRPr="00733061">
        <w:rPr>
          <w:rFonts w:hAnsi="Times New Roman" w:cs="Times New Roman"/>
          <w:iCs/>
          <w:lang w:val="lt-LT"/>
        </w:rPr>
        <w:t xml:space="preserve"> </w:t>
      </w:r>
      <w:r w:rsidRPr="00733061">
        <w:rPr>
          <w:rFonts w:hAnsi="Times New Roman" w:cs="Times New Roman"/>
          <w:iCs/>
          <w:lang w:val="lt-LT"/>
        </w:rPr>
        <w:t>Galima teigti, jog studentų įtraukimas į studijų kokybės gerinimo procesą yra pakankamas, numatytos tinkamos priemonės.</w:t>
      </w:r>
    </w:p>
    <w:p w14:paraId="62ABE3EE" w14:textId="14E12FB0" w:rsidR="0011631F" w:rsidRPr="00733061" w:rsidRDefault="0011631F" w:rsidP="00991221">
      <w:pPr>
        <w:pStyle w:val="bodytext"/>
        <w:spacing w:before="0" w:after="0" w:line="276" w:lineRule="auto"/>
        <w:ind w:firstLine="567"/>
        <w:jc w:val="both"/>
        <w:rPr>
          <w:rFonts w:hAnsi="Times New Roman" w:cs="Times New Roman"/>
          <w:iCs/>
          <w:lang w:val="lt-LT"/>
        </w:rPr>
      </w:pPr>
      <w:r w:rsidRPr="00733061">
        <w:rPr>
          <w:rFonts w:hAnsi="Times New Roman" w:cs="Times New Roman"/>
          <w:iCs/>
          <w:lang w:val="lt-LT"/>
        </w:rPr>
        <w:t xml:space="preserve">LAJM ir </w:t>
      </w:r>
      <w:r w:rsidR="009F38A5" w:rsidRPr="00733061">
        <w:rPr>
          <w:rFonts w:hAnsi="Times New Roman" w:cs="Times New Roman"/>
          <w:iCs/>
          <w:lang w:val="lt-LT"/>
        </w:rPr>
        <w:t>Programos</w:t>
      </w:r>
      <w:r w:rsidRPr="00733061">
        <w:rPr>
          <w:rFonts w:hAnsi="Times New Roman" w:cs="Times New Roman"/>
          <w:iCs/>
          <w:lang w:val="lt-LT"/>
        </w:rPr>
        <w:t xml:space="preserve"> rengėjai turi kontaktą su socialiniais partneriais, tačiau</w:t>
      </w:r>
      <w:r w:rsidR="009F38A5" w:rsidRPr="00733061">
        <w:rPr>
          <w:rFonts w:hAnsi="Times New Roman" w:cs="Times New Roman"/>
          <w:iCs/>
          <w:lang w:val="lt-LT"/>
        </w:rPr>
        <w:t>, ekspertams susidarė nuomonė, kad</w:t>
      </w:r>
      <w:r w:rsidRPr="00733061">
        <w:rPr>
          <w:rFonts w:hAnsi="Times New Roman" w:cs="Times New Roman"/>
          <w:iCs/>
          <w:lang w:val="lt-LT"/>
        </w:rPr>
        <w:t xml:space="preserve"> jų teikiami pasiūlymai yra daugiau spontaniški, </w:t>
      </w:r>
      <w:r w:rsidR="009F38A5" w:rsidRPr="00733061">
        <w:rPr>
          <w:rFonts w:hAnsi="Times New Roman" w:cs="Times New Roman"/>
          <w:iCs/>
          <w:lang w:val="lt-LT"/>
        </w:rPr>
        <w:t xml:space="preserve">nes </w:t>
      </w:r>
      <w:r w:rsidRPr="00733061">
        <w:rPr>
          <w:rFonts w:hAnsi="Times New Roman" w:cs="Times New Roman"/>
          <w:iCs/>
          <w:lang w:val="lt-LT"/>
        </w:rPr>
        <w:t>nėra informacijos apie formalizuotą procesą socialinių partnerių nuomon</w:t>
      </w:r>
      <w:r w:rsidR="009F38A5" w:rsidRPr="00733061">
        <w:rPr>
          <w:rFonts w:hAnsi="Times New Roman" w:cs="Times New Roman"/>
          <w:iCs/>
          <w:lang w:val="lt-LT"/>
        </w:rPr>
        <w:t>ės</w:t>
      </w:r>
      <w:r w:rsidRPr="00733061">
        <w:rPr>
          <w:rFonts w:hAnsi="Times New Roman" w:cs="Times New Roman"/>
          <w:iCs/>
          <w:lang w:val="lt-LT"/>
        </w:rPr>
        <w:t xml:space="preserve"> įvertinimui, jų </w:t>
      </w:r>
      <w:r w:rsidR="009F38A5" w:rsidRPr="00733061">
        <w:rPr>
          <w:rFonts w:hAnsi="Times New Roman" w:cs="Times New Roman"/>
          <w:iCs/>
          <w:lang w:val="lt-LT"/>
        </w:rPr>
        <w:t xml:space="preserve">sisteminiam ir </w:t>
      </w:r>
      <w:r w:rsidRPr="00733061">
        <w:rPr>
          <w:rFonts w:hAnsi="Times New Roman" w:cs="Times New Roman"/>
          <w:iCs/>
          <w:lang w:val="lt-LT"/>
        </w:rPr>
        <w:t xml:space="preserve">platesniam įtraukimui į studijų tobulinimą, </w:t>
      </w:r>
      <w:r w:rsidR="009F38A5" w:rsidRPr="00733061">
        <w:rPr>
          <w:rFonts w:hAnsi="Times New Roman" w:cs="Times New Roman"/>
          <w:iCs/>
          <w:lang w:val="lt-LT"/>
        </w:rPr>
        <w:t>išskyrus</w:t>
      </w:r>
      <w:r w:rsidRPr="00733061">
        <w:rPr>
          <w:rFonts w:hAnsi="Times New Roman" w:cs="Times New Roman"/>
          <w:iCs/>
          <w:lang w:val="lt-LT"/>
        </w:rPr>
        <w:t xml:space="preserve"> socialinių partnerių atstovo įtraukim</w:t>
      </w:r>
      <w:r w:rsidR="009F38A5" w:rsidRPr="00733061">
        <w:rPr>
          <w:rFonts w:hAnsi="Times New Roman" w:cs="Times New Roman"/>
          <w:iCs/>
          <w:lang w:val="lt-LT"/>
        </w:rPr>
        <w:t>ą į</w:t>
      </w:r>
      <w:r w:rsidRPr="00733061">
        <w:rPr>
          <w:rFonts w:hAnsi="Times New Roman" w:cs="Times New Roman"/>
          <w:iCs/>
          <w:lang w:val="lt-LT"/>
        </w:rPr>
        <w:t xml:space="preserve"> </w:t>
      </w:r>
      <w:r w:rsidR="009F38A5" w:rsidRPr="00733061">
        <w:rPr>
          <w:rFonts w:hAnsi="Times New Roman" w:cs="Times New Roman"/>
          <w:iCs/>
          <w:lang w:val="lt-LT"/>
        </w:rPr>
        <w:t>SPPK</w:t>
      </w:r>
      <w:r w:rsidRPr="00733061">
        <w:rPr>
          <w:rFonts w:hAnsi="Times New Roman" w:cs="Times New Roman"/>
          <w:iCs/>
          <w:lang w:val="lt-LT"/>
        </w:rPr>
        <w:t>.</w:t>
      </w:r>
      <w:r w:rsidR="00F22A2F" w:rsidRPr="00733061">
        <w:rPr>
          <w:rFonts w:hAnsi="Times New Roman" w:cs="Times New Roman"/>
          <w:iCs/>
          <w:lang w:val="lt-LT"/>
        </w:rPr>
        <w:t xml:space="preserve"> Tačiau tiek socialiniai partneriai, tiek susitikimuose dalyvavę LAJM atstovai minėjo pakankamai aktyvų socialinių partnerių grįžtamojo ryšio teikimą baigiamųjų darbų, praktikų gynimo metu. </w:t>
      </w:r>
    </w:p>
    <w:p w14:paraId="33FF5D4E" w14:textId="77777777" w:rsidR="000B095B" w:rsidRPr="00733061" w:rsidRDefault="000B095B" w:rsidP="00991221">
      <w:pPr>
        <w:pStyle w:val="Body"/>
        <w:spacing w:line="276" w:lineRule="auto"/>
        <w:ind w:firstLine="360"/>
        <w:rPr>
          <w:lang w:val="lt-LT"/>
        </w:rPr>
      </w:pPr>
    </w:p>
    <w:p w14:paraId="66AB3CFF" w14:textId="1AFDD75F" w:rsidR="000B095B" w:rsidRPr="00733061" w:rsidRDefault="00A32F16" w:rsidP="00991221">
      <w:pPr>
        <w:pStyle w:val="Body"/>
        <w:spacing w:line="276" w:lineRule="auto"/>
        <w:ind w:firstLine="360"/>
        <w:rPr>
          <w:b/>
          <w:bCs/>
          <w:i/>
          <w:iCs/>
          <w:lang w:val="lt-LT"/>
        </w:rPr>
      </w:pPr>
      <w:r w:rsidRPr="00733061">
        <w:rPr>
          <w:b/>
          <w:bCs/>
          <w:i/>
          <w:iCs/>
          <w:lang w:val="lt-LT"/>
        </w:rPr>
        <w:t>Pagrindin</w:t>
      </w:r>
      <w:r w:rsidRPr="00733061">
        <w:rPr>
          <w:rFonts w:hAnsi="Times New Roman"/>
          <w:b/>
          <w:bCs/>
          <w:i/>
          <w:iCs/>
          <w:lang w:val="lt-LT"/>
        </w:rPr>
        <w:t>ė</w:t>
      </w:r>
      <w:r w:rsidRPr="00733061">
        <w:rPr>
          <w:b/>
          <w:bCs/>
          <w:i/>
          <w:iCs/>
          <w:lang w:val="lt-LT"/>
        </w:rPr>
        <w:t>s srities silpnyb</w:t>
      </w:r>
      <w:r w:rsidRPr="00733061">
        <w:rPr>
          <w:rFonts w:hAnsi="Times New Roman"/>
          <w:b/>
          <w:bCs/>
          <w:i/>
          <w:iCs/>
          <w:lang w:val="lt-LT"/>
        </w:rPr>
        <w:t>ė</w:t>
      </w:r>
      <w:r w:rsidRPr="00733061">
        <w:rPr>
          <w:b/>
          <w:bCs/>
          <w:i/>
          <w:iCs/>
          <w:lang w:val="lt-LT"/>
        </w:rPr>
        <w:t>s ir stipryb</w:t>
      </w:r>
      <w:r w:rsidRPr="00733061">
        <w:rPr>
          <w:rFonts w:hAnsi="Times New Roman"/>
          <w:b/>
          <w:bCs/>
          <w:i/>
          <w:iCs/>
          <w:lang w:val="lt-LT"/>
        </w:rPr>
        <w:t>ė</w:t>
      </w:r>
      <w:r w:rsidRPr="00733061">
        <w:rPr>
          <w:b/>
          <w:bCs/>
          <w:i/>
          <w:iCs/>
          <w:lang w:val="lt-LT"/>
        </w:rPr>
        <w:t>s</w:t>
      </w:r>
    </w:p>
    <w:p w14:paraId="173C2A16" w14:textId="77777777" w:rsidR="008F75F2" w:rsidRPr="00733061" w:rsidRDefault="008F75F2" w:rsidP="00991221">
      <w:pPr>
        <w:pStyle w:val="Body"/>
        <w:spacing w:line="276" w:lineRule="auto"/>
        <w:ind w:firstLine="360"/>
        <w:rPr>
          <w:b/>
          <w:bCs/>
          <w:i/>
          <w:iCs/>
          <w:lang w:val="lt-LT"/>
        </w:rPr>
      </w:pPr>
    </w:p>
    <w:p w14:paraId="11B7EACC" w14:textId="0BB008BB" w:rsidR="008F75F2" w:rsidRPr="00733061" w:rsidRDefault="008F75F2" w:rsidP="00991221">
      <w:pPr>
        <w:pStyle w:val="Body"/>
        <w:spacing w:line="276" w:lineRule="auto"/>
        <w:rPr>
          <w:rFonts w:hAnsi="Times New Roman" w:cs="Times New Roman"/>
          <w:i/>
          <w:lang w:val="lt-LT"/>
        </w:rPr>
      </w:pPr>
      <w:r w:rsidRPr="00733061">
        <w:rPr>
          <w:rFonts w:hAnsi="Times New Roman" w:cs="Times New Roman"/>
          <w:i/>
          <w:lang w:val="lt-LT"/>
        </w:rPr>
        <w:t>Silpnybės</w:t>
      </w:r>
      <w:r w:rsidR="0011631F" w:rsidRPr="00733061">
        <w:rPr>
          <w:rFonts w:hAnsi="Times New Roman" w:cs="Times New Roman"/>
          <w:i/>
          <w:lang w:val="lt-LT"/>
        </w:rPr>
        <w:t>:</w:t>
      </w:r>
    </w:p>
    <w:p w14:paraId="74D885E1" w14:textId="2BA3D96D" w:rsidR="008F75F2" w:rsidRPr="00733061" w:rsidRDefault="0011631F" w:rsidP="00991221">
      <w:pPr>
        <w:pStyle w:val="Body"/>
        <w:numPr>
          <w:ilvl w:val="0"/>
          <w:numId w:val="36"/>
        </w:numPr>
        <w:spacing w:line="276" w:lineRule="auto"/>
        <w:rPr>
          <w:rFonts w:hAnsi="Times New Roman" w:cs="Times New Roman"/>
          <w:lang w:val="lt-LT"/>
        </w:rPr>
      </w:pPr>
      <w:r w:rsidRPr="00733061">
        <w:rPr>
          <w:rFonts w:hAnsi="Times New Roman" w:cs="Times New Roman"/>
          <w:lang w:val="lt-LT"/>
        </w:rPr>
        <w:t xml:space="preserve">Nėra formalizuota tvarka ir priemonės socialinių partnerių įtraukimo į </w:t>
      </w:r>
      <w:r w:rsidR="009F38A5" w:rsidRPr="00733061">
        <w:rPr>
          <w:rFonts w:hAnsi="Times New Roman" w:cs="Times New Roman"/>
          <w:lang w:val="lt-LT"/>
        </w:rPr>
        <w:t>P</w:t>
      </w:r>
      <w:r w:rsidRPr="00733061">
        <w:rPr>
          <w:rFonts w:hAnsi="Times New Roman" w:cs="Times New Roman"/>
          <w:lang w:val="lt-LT"/>
        </w:rPr>
        <w:t xml:space="preserve">rogramos kokybės gerinimą. </w:t>
      </w:r>
    </w:p>
    <w:p w14:paraId="78E7FAD6" w14:textId="768EEB6F" w:rsidR="008F75F2" w:rsidRPr="00733061" w:rsidRDefault="008F75F2" w:rsidP="00991221">
      <w:pPr>
        <w:pStyle w:val="Body"/>
        <w:spacing w:line="276" w:lineRule="auto"/>
        <w:ind w:firstLine="360"/>
        <w:rPr>
          <w:lang w:val="lt-LT"/>
        </w:rPr>
      </w:pPr>
    </w:p>
    <w:p w14:paraId="63EAFFBA" w14:textId="7B4B969E" w:rsidR="008F75F2" w:rsidRPr="00733061" w:rsidRDefault="008F75F2" w:rsidP="00991221">
      <w:pPr>
        <w:pStyle w:val="Body"/>
        <w:spacing w:line="276" w:lineRule="auto"/>
        <w:rPr>
          <w:rFonts w:hAnsi="Times New Roman" w:cs="Times New Roman"/>
          <w:i/>
          <w:lang w:val="lt-LT"/>
        </w:rPr>
      </w:pPr>
      <w:r w:rsidRPr="00733061">
        <w:rPr>
          <w:rFonts w:hAnsi="Times New Roman" w:cs="Times New Roman"/>
          <w:i/>
          <w:lang w:val="lt-LT"/>
        </w:rPr>
        <w:t>Stiprybės</w:t>
      </w:r>
      <w:r w:rsidR="0011631F" w:rsidRPr="00733061">
        <w:rPr>
          <w:rFonts w:hAnsi="Times New Roman" w:cs="Times New Roman"/>
          <w:i/>
          <w:lang w:val="lt-LT"/>
        </w:rPr>
        <w:t>:</w:t>
      </w:r>
    </w:p>
    <w:p w14:paraId="524FDD4D" w14:textId="10AC578E" w:rsidR="000B095B" w:rsidRPr="00733061" w:rsidRDefault="0011631F" w:rsidP="00991221">
      <w:pPr>
        <w:pStyle w:val="Body"/>
        <w:numPr>
          <w:ilvl w:val="0"/>
          <w:numId w:val="35"/>
        </w:numPr>
        <w:spacing w:line="276" w:lineRule="auto"/>
        <w:rPr>
          <w:rFonts w:hAnsi="Times New Roman" w:cs="Times New Roman"/>
          <w:lang w:val="lt-LT"/>
        </w:rPr>
      </w:pPr>
      <w:r w:rsidRPr="00733061">
        <w:rPr>
          <w:rFonts w:hAnsi="Times New Roman" w:cs="Times New Roman"/>
          <w:lang w:val="lt-LT"/>
        </w:rPr>
        <w:t>A</w:t>
      </w:r>
      <w:r w:rsidR="00A32F16" w:rsidRPr="00733061">
        <w:rPr>
          <w:rFonts w:hAnsi="Times New Roman" w:cs="Times New Roman"/>
          <w:lang w:val="lt-LT"/>
        </w:rPr>
        <w:t xml:space="preserve">iškiai išdėstytos atsakomybės ir vadybos sistema kuri jau naudojama kitose programose. </w:t>
      </w:r>
    </w:p>
    <w:p w14:paraId="5CE9A491" w14:textId="0F5AA525" w:rsidR="000B095B" w:rsidRPr="00733061" w:rsidRDefault="0011631F" w:rsidP="00991221">
      <w:pPr>
        <w:pStyle w:val="Body"/>
        <w:numPr>
          <w:ilvl w:val="0"/>
          <w:numId w:val="35"/>
        </w:numPr>
        <w:spacing w:line="276" w:lineRule="auto"/>
        <w:rPr>
          <w:rFonts w:hAnsi="Times New Roman" w:cs="Times New Roman"/>
          <w:lang w:val="lt-LT"/>
        </w:rPr>
      </w:pPr>
      <w:r w:rsidRPr="00733061">
        <w:rPr>
          <w:rFonts w:hAnsi="Times New Roman" w:cs="Times New Roman"/>
          <w:lang w:val="lt-LT"/>
        </w:rPr>
        <w:t>Apibrėžtas studentų įtraukimo į studijų programos kokybės gerinimą procesas</w:t>
      </w:r>
      <w:r w:rsidR="00A32F16" w:rsidRPr="00733061">
        <w:rPr>
          <w:rFonts w:hAnsi="Times New Roman" w:cs="Times New Roman"/>
          <w:lang w:val="lt-LT"/>
        </w:rPr>
        <w:t xml:space="preserve">. </w:t>
      </w:r>
    </w:p>
    <w:p w14:paraId="3E3A5959" w14:textId="77777777" w:rsidR="009F38A5" w:rsidRPr="00733061" w:rsidRDefault="009F38A5" w:rsidP="00991221">
      <w:pPr>
        <w:pStyle w:val="Body"/>
        <w:spacing w:line="276" w:lineRule="auto"/>
        <w:ind w:firstLine="360"/>
        <w:rPr>
          <w:i/>
          <w:iCs/>
          <w:lang w:val="lt-LT"/>
        </w:rPr>
      </w:pPr>
    </w:p>
    <w:p w14:paraId="54330D17" w14:textId="77777777" w:rsidR="0034527E" w:rsidRPr="00733061" w:rsidRDefault="0034527E" w:rsidP="00991221">
      <w:pPr>
        <w:pStyle w:val="Body"/>
        <w:spacing w:line="276" w:lineRule="auto"/>
        <w:rPr>
          <w:rStyle w:val="Antrat1Diagrama"/>
          <w:rFonts w:ascii="Times New Roman" w:hAnsi="Times New Roman" w:cs="Times New Roman"/>
          <w:b w:val="0"/>
          <w:color w:val="auto"/>
          <w:sz w:val="24"/>
          <w:szCs w:val="24"/>
          <w:lang w:val="lt-LT"/>
        </w:rPr>
      </w:pPr>
    </w:p>
    <w:p w14:paraId="4589FDDA" w14:textId="77777777" w:rsidR="0034527E" w:rsidRPr="00733061" w:rsidRDefault="0034527E" w:rsidP="00991221">
      <w:pPr>
        <w:pStyle w:val="Body"/>
        <w:spacing w:line="276" w:lineRule="auto"/>
        <w:rPr>
          <w:rStyle w:val="Antrat1Diagrama"/>
          <w:rFonts w:ascii="Times New Roman" w:hAnsi="Times New Roman" w:cs="Times New Roman"/>
          <w:b w:val="0"/>
          <w:color w:val="auto"/>
          <w:sz w:val="24"/>
          <w:szCs w:val="24"/>
          <w:lang w:val="lt-LT"/>
        </w:rPr>
      </w:pPr>
    </w:p>
    <w:p w14:paraId="59DC6D82" w14:textId="77777777" w:rsidR="0034527E" w:rsidRPr="00733061" w:rsidRDefault="0034527E" w:rsidP="00991221">
      <w:pPr>
        <w:pStyle w:val="Body"/>
        <w:spacing w:line="276" w:lineRule="auto"/>
        <w:rPr>
          <w:rStyle w:val="Antrat1Diagrama"/>
          <w:rFonts w:ascii="Times New Roman" w:hAnsi="Times New Roman" w:cs="Times New Roman"/>
          <w:b w:val="0"/>
          <w:color w:val="auto"/>
          <w:sz w:val="24"/>
          <w:szCs w:val="24"/>
          <w:lang w:val="lt-LT"/>
        </w:rPr>
      </w:pPr>
    </w:p>
    <w:p w14:paraId="786201D8" w14:textId="77777777" w:rsidR="0034527E" w:rsidRPr="00733061" w:rsidRDefault="0034527E" w:rsidP="00991221">
      <w:pPr>
        <w:pStyle w:val="Body"/>
        <w:spacing w:line="276" w:lineRule="auto"/>
        <w:rPr>
          <w:rStyle w:val="Antrat1Diagrama"/>
          <w:rFonts w:ascii="Times New Roman" w:hAnsi="Times New Roman" w:cs="Times New Roman"/>
          <w:b w:val="0"/>
          <w:color w:val="auto"/>
          <w:sz w:val="24"/>
          <w:szCs w:val="24"/>
          <w:lang w:val="lt-LT"/>
        </w:rPr>
      </w:pPr>
    </w:p>
    <w:p w14:paraId="62EDB1B4" w14:textId="77777777" w:rsidR="0034527E" w:rsidRPr="00733061" w:rsidRDefault="0034527E" w:rsidP="00991221">
      <w:pPr>
        <w:pStyle w:val="Body"/>
        <w:spacing w:line="276" w:lineRule="auto"/>
        <w:rPr>
          <w:rStyle w:val="Antrat1Diagrama"/>
          <w:rFonts w:ascii="Times New Roman" w:hAnsi="Times New Roman" w:cs="Times New Roman"/>
          <w:b w:val="0"/>
          <w:color w:val="auto"/>
          <w:sz w:val="24"/>
          <w:szCs w:val="24"/>
          <w:lang w:val="lt-LT"/>
        </w:rPr>
      </w:pPr>
    </w:p>
    <w:p w14:paraId="53C7385B" w14:textId="77777777" w:rsidR="0034527E" w:rsidRPr="00733061" w:rsidRDefault="0034527E" w:rsidP="00991221">
      <w:pPr>
        <w:pStyle w:val="Body"/>
        <w:spacing w:line="276" w:lineRule="auto"/>
        <w:rPr>
          <w:rStyle w:val="Antrat1Diagrama"/>
          <w:rFonts w:ascii="Times New Roman" w:hAnsi="Times New Roman" w:cs="Times New Roman"/>
          <w:b w:val="0"/>
          <w:color w:val="auto"/>
          <w:sz w:val="24"/>
          <w:szCs w:val="24"/>
          <w:lang w:val="lt-LT"/>
        </w:rPr>
      </w:pPr>
    </w:p>
    <w:p w14:paraId="1CC9DF77" w14:textId="77777777" w:rsidR="0034527E" w:rsidRPr="00733061" w:rsidRDefault="0034527E" w:rsidP="00991221">
      <w:pPr>
        <w:pStyle w:val="Body"/>
        <w:spacing w:line="276" w:lineRule="auto"/>
        <w:rPr>
          <w:rStyle w:val="Antrat1Diagrama"/>
          <w:rFonts w:ascii="Times New Roman" w:hAnsi="Times New Roman" w:cs="Times New Roman"/>
          <w:b w:val="0"/>
          <w:color w:val="auto"/>
          <w:sz w:val="24"/>
          <w:szCs w:val="24"/>
          <w:lang w:val="lt-LT"/>
        </w:rPr>
      </w:pPr>
    </w:p>
    <w:p w14:paraId="078E9AFF" w14:textId="77777777" w:rsidR="0034527E" w:rsidRPr="00733061" w:rsidRDefault="0034527E" w:rsidP="00991221">
      <w:pPr>
        <w:pStyle w:val="Body"/>
        <w:spacing w:line="276" w:lineRule="auto"/>
        <w:rPr>
          <w:rStyle w:val="Antrat1Diagrama"/>
          <w:rFonts w:ascii="Times New Roman" w:hAnsi="Times New Roman" w:cs="Times New Roman"/>
          <w:b w:val="0"/>
          <w:color w:val="auto"/>
          <w:sz w:val="24"/>
          <w:szCs w:val="24"/>
          <w:lang w:val="lt-LT"/>
        </w:rPr>
      </w:pPr>
    </w:p>
    <w:p w14:paraId="04DCD60C" w14:textId="77777777" w:rsidR="0034527E" w:rsidRPr="00733061" w:rsidRDefault="0034527E" w:rsidP="00991221">
      <w:pPr>
        <w:pStyle w:val="Body"/>
        <w:spacing w:line="276" w:lineRule="auto"/>
        <w:rPr>
          <w:rStyle w:val="Antrat1Diagrama"/>
          <w:rFonts w:ascii="Times New Roman" w:hAnsi="Times New Roman" w:cs="Times New Roman"/>
          <w:b w:val="0"/>
          <w:color w:val="auto"/>
          <w:sz w:val="24"/>
          <w:szCs w:val="24"/>
          <w:lang w:val="lt-LT"/>
        </w:rPr>
      </w:pPr>
    </w:p>
    <w:p w14:paraId="270C40AF" w14:textId="77777777" w:rsidR="0034527E" w:rsidRPr="00733061" w:rsidRDefault="0034527E" w:rsidP="00991221">
      <w:pPr>
        <w:pStyle w:val="Body"/>
        <w:spacing w:line="276" w:lineRule="auto"/>
        <w:rPr>
          <w:rStyle w:val="Antrat1Diagrama"/>
          <w:rFonts w:ascii="Times New Roman" w:hAnsi="Times New Roman" w:cs="Times New Roman"/>
          <w:b w:val="0"/>
          <w:color w:val="auto"/>
          <w:sz w:val="24"/>
          <w:szCs w:val="24"/>
          <w:lang w:val="lt-LT"/>
        </w:rPr>
      </w:pPr>
    </w:p>
    <w:p w14:paraId="1C1A4781" w14:textId="77777777" w:rsidR="0034527E" w:rsidRPr="00733061" w:rsidRDefault="0034527E" w:rsidP="00991221">
      <w:pPr>
        <w:pStyle w:val="Body"/>
        <w:spacing w:line="276" w:lineRule="auto"/>
        <w:rPr>
          <w:rStyle w:val="Antrat1Diagrama"/>
          <w:rFonts w:ascii="Times New Roman" w:hAnsi="Times New Roman" w:cs="Times New Roman"/>
          <w:b w:val="0"/>
          <w:color w:val="auto"/>
          <w:sz w:val="24"/>
          <w:szCs w:val="24"/>
          <w:lang w:val="lt-LT"/>
        </w:rPr>
      </w:pPr>
    </w:p>
    <w:p w14:paraId="3735CFBE" w14:textId="77777777" w:rsidR="0034527E" w:rsidRPr="00733061" w:rsidRDefault="0034527E" w:rsidP="00991221">
      <w:pPr>
        <w:pStyle w:val="Body"/>
        <w:spacing w:line="276" w:lineRule="auto"/>
        <w:rPr>
          <w:rStyle w:val="Antrat1Diagrama"/>
          <w:rFonts w:ascii="Times New Roman" w:hAnsi="Times New Roman" w:cs="Times New Roman"/>
          <w:b w:val="0"/>
          <w:color w:val="auto"/>
          <w:sz w:val="24"/>
          <w:szCs w:val="24"/>
          <w:lang w:val="lt-LT"/>
        </w:rPr>
      </w:pPr>
    </w:p>
    <w:p w14:paraId="266F887D" w14:textId="77777777" w:rsidR="0034527E" w:rsidRPr="00733061" w:rsidRDefault="0034527E" w:rsidP="00991221">
      <w:pPr>
        <w:pStyle w:val="Body"/>
        <w:spacing w:line="276" w:lineRule="auto"/>
        <w:rPr>
          <w:rStyle w:val="Antrat1Diagrama"/>
          <w:rFonts w:ascii="Times New Roman" w:hAnsi="Times New Roman" w:cs="Times New Roman"/>
          <w:b w:val="0"/>
          <w:color w:val="auto"/>
          <w:sz w:val="24"/>
          <w:szCs w:val="24"/>
          <w:lang w:val="lt-LT"/>
        </w:rPr>
      </w:pPr>
    </w:p>
    <w:p w14:paraId="1FD3DC6F" w14:textId="77777777" w:rsidR="0034527E" w:rsidRPr="00733061" w:rsidRDefault="0034527E" w:rsidP="00991221">
      <w:pPr>
        <w:pStyle w:val="Body"/>
        <w:spacing w:line="276" w:lineRule="auto"/>
        <w:rPr>
          <w:rStyle w:val="Antrat1Diagrama"/>
          <w:rFonts w:ascii="Times New Roman" w:hAnsi="Times New Roman" w:cs="Times New Roman"/>
          <w:b w:val="0"/>
          <w:color w:val="auto"/>
          <w:sz w:val="24"/>
          <w:szCs w:val="24"/>
          <w:lang w:val="lt-LT"/>
        </w:rPr>
      </w:pPr>
    </w:p>
    <w:p w14:paraId="1DBC4A92" w14:textId="77777777" w:rsidR="0034527E" w:rsidRPr="00733061" w:rsidRDefault="0034527E" w:rsidP="00991221">
      <w:pPr>
        <w:pStyle w:val="Body"/>
        <w:spacing w:line="276" w:lineRule="auto"/>
        <w:rPr>
          <w:rStyle w:val="Antrat1Diagrama"/>
          <w:rFonts w:ascii="Times New Roman" w:hAnsi="Times New Roman" w:cs="Times New Roman"/>
          <w:b w:val="0"/>
          <w:color w:val="auto"/>
          <w:sz w:val="24"/>
          <w:szCs w:val="24"/>
          <w:lang w:val="lt-LT"/>
        </w:rPr>
      </w:pPr>
    </w:p>
    <w:p w14:paraId="5B857803" w14:textId="77777777" w:rsidR="0034527E" w:rsidRPr="00733061" w:rsidRDefault="0034527E" w:rsidP="00991221">
      <w:pPr>
        <w:pStyle w:val="Body"/>
        <w:spacing w:line="276" w:lineRule="auto"/>
        <w:rPr>
          <w:rStyle w:val="Antrat1Diagrama"/>
          <w:rFonts w:ascii="Times New Roman" w:hAnsi="Times New Roman" w:cs="Times New Roman"/>
          <w:b w:val="0"/>
          <w:color w:val="auto"/>
          <w:sz w:val="24"/>
          <w:szCs w:val="24"/>
          <w:lang w:val="lt-LT"/>
        </w:rPr>
      </w:pPr>
    </w:p>
    <w:p w14:paraId="7A65A55B" w14:textId="1DEF2870" w:rsidR="000B095B" w:rsidRPr="00733061" w:rsidRDefault="00A32F16" w:rsidP="00991221">
      <w:pPr>
        <w:pStyle w:val="Body"/>
        <w:spacing w:line="276" w:lineRule="auto"/>
        <w:rPr>
          <w:color w:val="FF0000"/>
          <w:u w:color="FF0000"/>
          <w:shd w:val="clear" w:color="auto" w:fill="FFFF00"/>
          <w:lang w:val="lt-LT"/>
        </w:rPr>
      </w:pPr>
      <w:bookmarkStart w:id="27" w:name="_Toc10124496"/>
      <w:r w:rsidRPr="00733061">
        <w:rPr>
          <w:rStyle w:val="Antrat1Diagrama"/>
          <w:rFonts w:ascii="Times New Roman" w:hAnsi="Times New Roman" w:cs="Times New Roman"/>
          <w:b w:val="0"/>
          <w:color w:val="auto"/>
          <w:sz w:val="24"/>
          <w:szCs w:val="24"/>
          <w:lang w:val="lt-LT"/>
        </w:rPr>
        <w:lastRenderedPageBreak/>
        <w:t>III. REKOMENDACIJOS</w:t>
      </w:r>
      <w:bookmarkEnd w:id="27"/>
      <w:r w:rsidRPr="00733061">
        <w:rPr>
          <w:color w:val="auto"/>
          <w:lang w:val="lt-LT"/>
        </w:rPr>
        <w:t xml:space="preserve">  </w:t>
      </w:r>
    </w:p>
    <w:p w14:paraId="28858A13" w14:textId="77777777" w:rsidR="000B095B" w:rsidRPr="00733061" w:rsidRDefault="000B095B" w:rsidP="00991221">
      <w:pPr>
        <w:pStyle w:val="Body"/>
        <w:spacing w:line="276" w:lineRule="auto"/>
        <w:ind w:left="360" w:firstLine="360"/>
        <w:rPr>
          <w:lang w:val="lt-LT"/>
        </w:rPr>
      </w:pPr>
    </w:p>
    <w:p w14:paraId="3F916F03" w14:textId="6F014B9C" w:rsidR="00F22A2F" w:rsidRPr="00733061" w:rsidRDefault="00F22A2F" w:rsidP="00B02966">
      <w:pPr>
        <w:pStyle w:val="Body"/>
        <w:spacing w:line="276" w:lineRule="auto"/>
        <w:rPr>
          <w:rFonts w:hAnsi="Times New Roman" w:cs="Times New Roman"/>
          <w:b/>
          <w:lang w:val="lt-LT"/>
        </w:rPr>
      </w:pPr>
      <w:r w:rsidRPr="00733061">
        <w:rPr>
          <w:rFonts w:hAnsi="Times New Roman" w:cs="Times New Roman"/>
          <w:b/>
          <w:lang w:val="lt-LT"/>
        </w:rPr>
        <w:t xml:space="preserve">Rekomendacijos, į kurias </w:t>
      </w:r>
      <w:r w:rsidR="00B57E14" w:rsidRPr="00733061">
        <w:rPr>
          <w:rFonts w:hAnsi="Times New Roman" w:cs="Times New Roman"/>
          <w:b/>
          <w:lang w:val="lt-LT"/>
        </w:rPr>
        <w:t>siūloma atsižvelgti</w:t>
      </w:r>
      <w:r w:rsidRPr="00733061">
        <w:rPr>
          <w:rFonts w:hAnsi="Times New Roman" w:cs="Times New Roman"/>
          <w:b/>
          <w:lang w:val="lt-LT"/>
        </w:rPr>
        <w:t xml:space="preserve"> per 10 d.</w:t>
      </w:r>
      <w:r w:rsidR="00B57E14" w:rsidRPr="00733061">
        <w:rPr>
          <w:rFonts w:hAnsi="Times New Roman" w:cs="Times New Roman"/>
          <w:b/>
          <w:lang w:val="lt-LT"/>
        </w:rPr>
        <w:t xml:space="preserve"> </w:t>
      </w:r>
      <w:r w:rsidRPr="00733061">
        <w:rPr>
          <w:rFonts w:hAnsi="Times New Roman" w:cs="Times New Roman"/>
          <w:b/>
          <w:lang w:val="lt-LT"/>
        </w:rPr>
        <w:t xml:space="preserve">d. </w:t>
      </w:r>
    </w:p>
    <w:p w14:paraId="260EB1AD" w14:textId="035C1FFA" w:rsidR="000B095B" w:rsidRPr="00733061" w:rsidRDefault="00991221" w:rsidP="00991221">
      <w:pPr>
        <w:pStyle w:val="Body"/>
        <w:spacing w:line="276" w:lineRule="auto"/>
        <w:ind w:left="567"/>
        <w:rPr>
          <w:rFonts w:hAnsi="Times New Roman" w:cs="Times New Roman"/>
          <w:lang w:val="lt-LT"/>
        </w:rPr>
      </w:pPr>
      <w:r w:rsidRPr="00733061">
        <w:rPr>
          <w:rFonts w:hAnsi="Times New Roman" w:cs="Times New Roman"/>
          <w:lang w:val="lt-LT"/>
        </w:rPr>
        <w:t xml:space="preserve">3.1. </w:t>
      </w:r>
      <w:r w:rsidR="0011631F" w:rsidRPr="00733061">
        <w:rPr>
          <w:rFonts w:hAnsi="Times New Roman" w:cs="Times New Roman"/>
          <w:lang w:val="lt-LT"/>
        </w:rPr>
        <w:t>Įvertinti tarpkryptinės programos registravimo galimybę</w:t>
      </w:r>
      <w:r w:rsidR="00A32F16" w:rsidRPr="00733061">
        <w:rPr>
          <w:rFonts w:hAnsi="Times New Roman" w:cs="Times New Roman"/>
          <w:lang w:val="lt-LT"/>
        </w:rPr>
        <w:t>.</w:t>
      </w:r>
      <w:r w:rsidR="001915D0" w:rsidRPr="00733061">
        <w:rPr>
          <w:rFonts w:hAnsi="Times New Roman" w:cs="Times New Roman"/>
          <w:lang w:val="lt-LT"/>
        </w:rPr>
        <w:t xml:space="preserve"> </w:t>
      </w:r>
      <w:r w:rsidR="001915D0" w:rsidRPr="00733061">
        <w:rPr>
          <w:rFonts w:hAnsi="Times New Roman" w:cs="Times New Roman"/>
          <w:b/>
          <w:lang w:val="lt-LT"/>
        </w:rPr>
        <w:t>Atsižvelgta.</w:t>
      </w:r>
    </w:p>
    <w:p w14:paraId="4D62BA63" w14:textId="4EBE519D" w:rsidR="002C3EDF" w:rsidRPr="00733061" w:rsidRDefault="00991221" w:rsidP="00991221">
      <w:pPr>
        <w:pStyle w:val="Body"/>
        <w:spacing w:line="276" w:lineRule="auto"/>
        <w:ind w:left="567"/>
        <w:rPr>
          <w:rFonts w:hAnsi="Times New Roman" w:cs="Times New Roman"/>
          <w:lang w:val="lt-LT"/>
        </w:rPr>
      </w:pPr>
      <w:r w:rsidRPr="00733061">
        <w:rPr>
          <w:rFonts w:hAnsi="Times New Roman" w:cs="Times New Roman"/>
          <w:lang w:val="lt-LT"/>
        </w:rPr>
        <w:t xml:space="preserve">3.2. </w:t>
      </w:r>
      <w:r w:rsidR="002C3EDF" w:rsidRPr="00733061">
        <w:rPr>
          <w:rFonts w:hAnsi="Times New Roman" w:cs="Times New Roman"/>
          <w:lang w:val="lt-LT"/>
        </w:rPr>
        <w:t>Peržiūrėti baigiamojo darbo sąsajas su numatomais programos rezultatais, koncentruojantis į gebėjimus, kurie realiai ugdomi baigiamojo darbo atlikimo metu</w:t>
      </w:r>
      <w:r w:rsidRPr="00733061">
        <w:rPr>
          <w:rFonts w:hAnsi="Times New Roman" w:cs="Times New Roman"/>
          <w:lang w:val="lt-LT"/>
        </w:rPr>
        <w:t>.</w:t>
      </w:r>
      <w:r w:rsidR="001915D0" w:rsidRPr="00733061">
        <w:rPr>
          <w:rFonts w:hAnsi="Times New Roman" w:cs="Times New Roman"/>
          <w:lang w:val="lt-LT"/>
        </w:rPr>
        <w:t xml:space="preserve"> </w:t>
      </w:r>
      <w:r w:rsidR="001915D0" w:rsidRPr="00733061">
        <w:rPr>
          <w:rFonts w:hAnsi="Times New Roman" w:cs="Times New Roman"/>
          <w:b/>
          <w:lang w:val="lt-LT"/>
        </w:rPr>
        <w:t>Iš dalies atsižvelgta, tačiau liko nesuderinta</w:t>
      </w:r>
      <w:r w:rsidR="0034527E" w:rsidRPr="00733061">
        <w:rPr>
          <w:rFonts w:hAnsi="Times New Roman" w:cs="Times New Roman"/>
          <w:b/>
          <w:lang w:val="lt-LT"/>
        </w:rPr>
        <w:t xml:space="preserve"> informacija Programos rezultat</w:t>
      </w:r>
      <w:r w:rsidR="001915D0" w:rsidRPr="00733061">
        <w:rPr>
          <w:rFonts w:hAnsi="Times New Roman" w:cs="Times New Roman"/>
          <w:b/>
          <w:lang w:val="lt-LT"/>
        </w:rPr>
        <w:t>ų sąsajų lentelėje ir Baigiamojo darbo apraše.</w:t>
      </w:r>
    </w:p>
    <w:p w14:paraId="1CC30B39" w14:textId="42CDF3BC" w:rsidR="000B095B" w:rsidRPr="00733061" w:rsidRDefault="00991221" w:rsidP="00991221">
      <w:pPr>
        <w:pStyle w:val="Body"/>
        <w:spacing w:line="276" w:lineRule="auto"/>
        <w:ind w:left="567"/>
        <w:rPr>
          <w:rFonts w:hAnsi="Times New Roman" w:cs="Times New Roman"/>
          <w:lang w:val="lt-LT"/>
        </w:rPr>
      </w:pPr>
      <w:r w:rsidRPr="00733061">
        <w:rPr>
          <w:rFonts w:hAnsi="Times New Roman" w:cs="Times New Roman"/>
          <w:lang w:val="lt-LT"/>
        </w:rPr>
        <w:t xml:space="preserve">3.3. </w:t>
      </w:r>
      <w:r w:rsidR="0011631F" w:rsidRPr="00733061">
        <w:rPr>
          <w:rFonts w:hAnsi="Times New Roman" w:cs="Times New Roman"/>
          <w:lang w:val="lt-LT"/>
        </w:rPr>
        <w:t>Peržiūrėti informacinių technologijų dalykų bloką, atsižvelgiant į projektų valdymo, programų inžinerijos, informacinių technologijų infrastruktūros temų padengimą.</w:t>
      </w:r>
      <w:r w:rsidR="001915D0" w:rsidRPr="00733061">
        <w:rPr>
          <w:rFonts w:hAnsi="Times New Roman" w:cs="Times New Roman"/>
          <w:lang w:val="lt-LT"/>
        </w:rPr>
        <w:t xml:space="preserve"> </w:t>
      </w:r>
      <w:r w:rsidR="001915D0" w:rsidRPr="00733061">
        <w:rPr>
          <w:rFonts w:hAnsi="Times New Roman" w:cs="Times New Roman"/>
          <w:b/>
          <w:lang w:val="lt-LT"/>
        </w:rPr>
        <w:t>Atsižvelgta.</w:t>
      </w:r>
    </w:p>
    <w:p w14:paraId="30DAF354" w14:textId="29821A51" w:rsidR="001915D0" w:rsidRPr="00733061" w:rsidRDefault="00991221" w:rsidP="001915D0">
      <w:pPr>
        <w:pStyle w:val="Body"/>
        <w:spacing w:line="276" w:lineRule="auto"/>
        <w:ind w:left="567"/>
        <w:rPr>
          <w:rFonts w:hAnsi="Times New Roman" w:cs="Times New Roman"/>
          <w:b/>
          <w:lang w:val="lt-LT"/>
        </w:rPr>
      </w:pPr>
      <w:r w:rsidRPr="00733061">
        <w:rPr>
          <w:rFonts w:hAnsi="Times New Roman" w:cs="Times New Roman"/>
          <w:lang w:val="lt-LT"/>
        </w:rPr>
        <w:t xml:space="preserve">3.4. </w:t>
      </w:r>
      <w:r w:rsidR="0011631F" w:rsidRPr="00733061">
        <w:rPr>
          <w:rFonts w:hAnsi="Times New Roman" w:cs="Times New Roman"/>
          <w:lang w:val="lt-LT"/>
        </w:rPr>
        <w:t>Pakoreguoti dalykų eiliškumą programoje, dalykų aprašus papildant informacija apie būtiną pasirengimą dalyko studijoms.</w:t>
      </w:r>
      <w:r w:rsidR="001915D0" w:rsidRPr="00733061">
        <w:rPr>
          <w:rFonts w:hAnsi="Times New Roman" w:cs="Times New Roman"/>
          <w:lang w:val="lt-LT"/>
        </w:rPr>
        <w:t xml:space="preserve"> </w:t>
      </w:r>
      <w:r w:rsidR="00B02966" w:rsidRPr="00733061">
        <w:rPr>
          <w:rFonts w:hAnsi="Times New Roman" w:cs="Times New Roman"/>
          <w:b/>
          <w:lang w:val="lt-LT"/>
        </w:rPr>
        <w:t>Didžiąja dalimi atsižvelgta</w:t>
      </w:r>
      <w:r w:rsidR="001915D0" w:rsidRPr="00733061">
        <w:rPr>
          <w:rFonts w:hAnsi="Times New Roman" w:cs="Times New Roman"/>
          <w:b/>
          <w:lang w:val="lt-LT"/>
        </w:rPr>
        <w:t xml:space="preserve">, rekomenduojama būtino pasirengimo studijoms reikalavimus detalizuoti ne tik modulio, bet ir dalykų lygyje. </w:t>
      </w:r>
    </w:p>
    <w:p w14:paraId="101E2A8B" w14:textId="3295BAF0" w:rsidR="00CF2293" w:rsidRPr="00733061" w:rsidRDefault="00991221" w:rsidP="001915D0">
      <w:pPr>
        <w:pStyle w:val="Body"/>
        <w:spacing w:line="276" w:lineRule="auto"/>
        <w:ind w:left="567"/>
        <w:rPr>
          <w:rFonts w:hAnsi="Times New Roman" w:cs="Times New Roman"/>
          <w:b/>
          <w:lang w:val="lt-LT"/>
        </w:rPr>
      </w:pPr>
      <w:r w:rsidRPr="00733061">
        <w:rPr>
          <w:rFonts w:hAnsi="Times New Roman" w:cs="Times New Roman"/>
          <w:lang w:val="lt-LT"/>
        </w:rPr>
        <w:t xml:space="preserve">3.5. </w:t>
      </w:r>
      <w:r w:rsidR="00CF2293" w:rsidRPr="00733061">
        <w:rPr>
          <w:rFonts w:hAnsi="Times New Roman" w:cs="Times New Roman"/>
          <w:lang w:val="lt-LT"/>
        </w:rPr>
        <w:t xml:space="preserve">Į dalykų turinį įtraukti interneto technologijų, debesų kompiuterijos tematiką. </w:t>
      </w:r>
      <w:r w:rsidR="001915D0" w:rsidRPr="00733061">
        <w:rPr>
          <w:rFonts w:hAnsi="Times New Roman" w:cs="Times New Roman"/>
          <w:b/>
          <w:lang w:val="lt-LT"/>
        </w:rPr>
        <w:t>Didži</w:t>
      </w:r>
      <w:r w:rsidR="00B02966" w:rsidRPr="00733061">
        <w:rPr>
          <w:rFonts w:hAnsi="Times New Roman" w:cs="Times New Roman"/>
          <w:b/>
          <w:lang w:val="lt-LT"/>
        </w:rPr>
        <w:t>ą</w:t>
      </w:r>
      <w:r w:rsidR="001915D0" w:rsidRPr="00733061">
        <w:rPr>
          <w:rFonts w:hAnsi="Times New Roman" w:cs="Times New Roman"/>
          <w:b/>
          <w:lang w:val="lt-LT"/>
        </w:rPr>
        <w:t xml:space="preserve">ja dalimi atsižvelgta, tačiau rekomenduojama praplėsti tinklo paslaugų, </w:t>
      </w:r>
      <w:proofErr w:type="spellStart"/>
      <w:r w:rsidR="001915D0" w:rsidRPr="00733061">
        <w:rPr>
          <w:rFonts w:hAnsi="Times New Roman" w:cs="Times New Roman"/>
          <w:b/>
          <w:lang w:val="lt-LT"/>
        </w:rPr>
        <w:t>mikroservisų</w:t>
      </w:r>
      <w:proofErr w:type="spellEnd"/>
      <w:r w:rsidR="001915D0" w:rsidRPr="00733061">
        <w:rPr>
          <w:rFonts w:hAnsi="Times New Roman" w:cs="Times New Roman"/>
          <w:b/>
          <w:lang w:val="lt-LT"/>
        </w:rPr>
        <w:t xml:space="preserve"> architektūros tematika.</w:t>
      </w:r>
    </w:p>
    <w:p w14:paraId="48FE3DDF" w14:textId="77777777" w:rsidR="002C3EDF" w:rsidRPr="00733061" w:rsidRDefault="00F22A2F" w:rsidP="00991221">
      <w:pPr>
        <w:pStyle w:val="Body"/>
        <w:spacing w:line="276" w:lineRule="auto"/>
        <w:ind w:left="360"/>
        <w:rPr>
          <w:rFonts w:hAnsi="Times New Roman" w:cs="Times New Roman"/>
          <w:lang w:val="lt-LT"/>
        </w:rPr>
      </w:pPr>
      <w:r w:rsidRPr="00733061">
        <w:rPr>
          <w:rFonts w:hAnsi="Times New Roman" w:cs="Times New Roman"/>
          <w:lang w:val="lt-LT"/>
        </w:rPr>
        <w:t xml:space="preserve">  </w:t>
      </w:r>
    </w:p>
    <w:p w14:paraId="101BBA36" w14:textId="5C986455" w:rsidR="00F22A2F" w:rsidRPr="00733061" w:rsidRDefault="00F22A2F" w:rsidP="00B02966">
      <w:pPr>
        <w:pStyle w:val="Body"/>
        <w:spacing w:line="276" w:lineRule="auto"/>
        <w:rPr>
          <w:rFonts w:hAnsi="Times New Roman" w:cs="Times New Roman"/>
          <w:b/>
          <w:lang w:val="lt-LT"/>
        </w:rPr>
      </w:pPr>
      <w:r w:rsidRPr="00733061">
        <w:rPr>
          <w:rFonts w:hAnsi="Times New Roman" w:cs="Times New Roman"/>
          <w:lang w:val="lt-LT"/>
        </w:rPr>
        <w:t xml:space="preserve">  </w:t>
      </w:r>
      <w:r w:rsidRPr="00733061">
        <w:rPr>
          <w:rFonts w:hAnsi="Times New Roman" w:cs="Times New Roman"/>
          <w:b/>
          <w:lang w:val="lt-LT"/>
        </w:rPr>
        <w:t>Kitos rekomendacijos:</w:t>
      </w:r>
    </w:p>
    <w:p w14:paraId="089A5EBC" w14:textId="439784B5" w:rsidR="0011631F" w:rsidRPr="00733061" w:rsidRDefault="0011631F" w:rsidP="00991221">
      <w:pPr>
        <w:pStyle w:val="Body"/>
        <w:spacing w:line="276" w:lineRule="auto"/>
        <w:ind w:left="360"/>
        <w:rPr>
          <w:rFonts w:hAnsi="Times New Roman" w:cs="Times New Roman"/>
          <w:lang w:val="lt-LT"/>
        </w:rPr>
      </w:pPr>
      <w:r w:rsidRPr="00733061">
        <w:rPr>
          <w:rFonts w:hAnsi="Times New Roman" w:cs="Times New Roman"/>
          <w:lang w:val="lt-LT"/>
        </w:rPr>
        <w:t xml:space="preserve">    3.</w:t>
      </w:r>
      <w:r w:rsidR="00991221" w:rsidRPr="00733061">
        <w:rPr>
          <w:rFonts w:hAnsi="Times New Roman" w:cs="Times New Roman"/>
          <w:lang w:val="lt-LT"/>
        </w:rPr>
        <w:t>6</w:t>
      </w:r>
      <w:r w:rsidRPr="00733061">
        <w:rPr>
          <w:rFonts w:hAnsi="Times New Roman" w:cs="Times New Roman"/>
          <w:lang w:val="lt-LT"/>
        </w:rPr>
        <w:t>.</w:t>
      </w:r>
      <w:r w:rsidR="00213204" w:rsidRPr="00733061">
        <w:rPr>
          <w:rFonts w:hAnsi="Times New Roman" w:cs="Times New Roman"/>
          <w:lang w:val="lt-LT"/>
        </w:rPr>
        <w:t xml:space="preserve"> </w:t>
      </w:r>
      <w:r w:rsidRPr="00733061">
        <w:rPr>
          <w:rFonts w:hAnsi="Times New Roman" w:cs="Times New Roman"/>
          <w:lang w:val="lt-LT"/>
        </w:rPr>
        <w:t>Tolygiau paskirstyti dėstymo krūvį numatomiems programos dėstytojams.</w:t>
      </w:r>
    </w:p>
    <w:p w14:paraId="7BC19794" w14:textId="52460F2D" w:rsidR="0011631F" w:rsidRPr="00733061" w:rsidRDefault="0011631F" w:rsidP="00991221">
      <w:pPr>
        <w:pStyle w:val="Body"/>
        <w:spacing w:line="276" w:lineRule="auto"/>
        <w:ind w:left="360"/>
        <w:rPr>
          <w:rFonts w:hAnsi="Times New Roman" w:cs="Times New Roman"/>
          <w:lang w:val="lt-LT"/>
        </w:rPr>
      </w:pPr>
      <w:r w:rsidRPr="00733061">
        <w:rPr>
          <w:rFonts w:hAnsi="Times New Roman" w:cs="Times New Roman"/>
          <w:lang w:val="lt-LT"/>
        </w:rPr>
        <w:t xml:space="preserve">    3.</w:t>
      </w:r>
      <w:r w:rsidR="00991221" w:rsidRPr="00733061">
        <w:rPr>
          <w:rFonts w:hAnsi="Times New Roman" w:cs="Times New Roman"/>
          <w:lang w:val="lt-LT"/>
        </w:rPr>
        <w:t>7</w:t>
      </w:r>
      <w:r w:rsidRPr="00733061">
        <w:rPr>
          <w:rFonts w:hAnsi="Times New Roman" w:cs="Times New Roman"/>
          <w:lang w:val="lt-LT"/>
        </w:rPr>
        <w:t>.</w:t>
      </w:r>
      <w:r w:rsidR="00213204" w:rsidRPr="00733061">
        <w:rPr>
          <w:rFonts w:hAnsi="Times New Roman" w:cs="Times New Roman"/>
          <w:lang w:val="lt-LT"/>
        </w:rPr>
        <w:t xml:space="preserve"> </w:t>
      </w:r>
      <w:r w:rsidRPr="00733061">
        <w:rPr>
          <w:rFonts w:hAnsi="Times New Roman" w:cs="Times New Roman"/>
          <w:lang w:val="lt-LT"/>
        </w:rPr>
        <w:t>Numatyti dėstytojų mokslinės veiklos aktyvinimo priemones.</w:t>
      </w:r>
    </w:p>
    <w:p w14:paraId="755BA661" w14:textId="5B4D33D3" w:rsidR="00CF2293" w:rsidRPr="00733061" w:rsidRDefault="0011631F" w:rsidP="00991221">
      <w:pPr>
        <w:pStyle w:val="Body"/>
        <w:spacing w:line="276" w:lineRule="auto"/>
        <w:ind w:left="360"/>
        <w:rPr>
          <w:rFonts w:hAnsi="Times New Roman" w:cs="Times New Roman"/>
          <w:lang w:val="lt-LT"/>
        </w:rPr>
      </w:pPr>
      <w:r w:rsidRPr="00733061">
        <w:rPr>
          <w:rFonts w:hAnsi="Times New Roman" w:cs="Times New Roman"/>
          <w:lang w:val="lt-LT"/>
        </w:rPr>
        <w:t xml:space="preserve">    3.</w:t>
      </w:r>
      <w:r w:rsidR="00991221" w:rsidRPr="00733061">
        <w:rPr>
          <w:rFonts w:hAnsi="Times New Roman" w:cs="Times New Roman"/>
          <w:lang w:val="lt-LT"/>
        </w:rPr>
        <w:t>8</w:t>
      </w:r>
      <w:r w:rsidRPr="00733061">
        <w:rPr>
          <w:rFonts w:hAnsi="Times New Roman" w:cs="Times New Roman"/>
          <w:lang w:val="lt-LT"/>
        </w:rPr>
        <w:t>.</w:t>
      </w:r>
      <w:r w:rsidR="00213204" w:rsidRPr="00733061">
        <w:rPr>
          <w:rFonts w:hAnsi="Times New Roman" w:cs="Times New Roman"/>
          <w:lang w:val="lt-LT"/>
        </w:rPr>
        <w:t xml:space="preserve"> </w:t>
      </w:r>
      <w:r w:rsidRPr="00733061">
        <w:rPr>
          <w:rFonts w:hAnsi="Times New Roman" w:cs="Times New Roman"/>
          <w:lang w:val="lt-LT"/>
        </w:rPr>
        <w:t>N</w:t>
      </w:r>
      <w:r w:rsidR="00213204" w:rsidRPr="00733061">
        <w:rPr>
          <w:rFonts w:hAnsi="Times New Roman" w:cs="Times New Roman"/>
          <w:lang w:val="lt-LT"/>
        </w:rPr>
        <w:t>u</w:t>
      </w:r>
      <w:r w:rsidRPr="00733061">
        <w:rPr>
          <w:rFonts w:hAnsi="Times New Roman" w:cs="Times New Roman"/>
          <w:lang w:val="lt-LT"/>
        </w:rPr>
        <w:t>matyti bibliotekos išteklių papildymą</w:t>
      </w:r>
      <w:r w:rsidR="00CF2293" w:rsidRPr="00733061">
        <w:rPr>
          <w:rFonts w:hAnsi="Times New Roman" w:cs="Times New Roman"/>
          <w:lang w:val="lt-LT"/>
        </w:rPr>
        <w:t xml:space="preserve"> informacinių technologijų periodiniais leidiniais.</w:t>
      </w:r>
    </w:p>
    <w:p w14:paraId="50E830F4" w14:textId="536907C2" w:rsidR="00CF2293" w:rsidRPr="00733061" w:rsidRDefault="00CF2293" w:rsidP="00991221">
      <w:pPr>
        <w:pStyle w:val="Body"/>
        <w:spacing w:line="276" w:lineRule="auto"/>
        <w:ind w:left="360"/>
        <w:rPr>
          <w:rFonts w:hAnsi="Times New Roman" w:cs="Times New Roman"/>
          <w:lang w:val="lt-LT"/>
        </w:rPr>
      </w:pPr>
      <w:r w:rsidRPr="00733061">
        <w:rPr>
          <w:rFonts w:hAnsi="Times New Roman" w:cs="Times New Roman"/>
          <w:lang w:val="lt-LT"/>
        </w:rPr>
        <w:t xml:space="preserve">    </w:t>
      </w:r>
      <w:r w:rsidR="00213204" w:rsidRPr="00733061">
        <w:rPr>
          <w:rFonts w:hAnsi="Times New Roman" w:cs="Times New Roman"/>
          <w:lang w:val="lt-LT"/>
        </w:rPr>
        <w:t>3.</w:t>
      </w:r>
      <w:r w:rsidR="00991221" w:rsidRPr="00733061">
        <w:rPr>
          <w:rFonts w:hAnsi="Times New Roman" w:cs="Times New Roman"/>
          <w:lang w:val="lt-LT"/>
        </w:rPr>
        <w:t>9</w:t>
      </w:r>
      <w:r w:rsidR="00213204" w:rsidRPr="00733061">
        <w:rPr>
          <w:rFonts w:hAnsi="Times New Roman" w:cs="Times New Roman"/>
          <w:lang w:val="lt-LT"/>
        </w:rPr>
        <w:t>. P</w:t>
      </w:r>
      <w:r w:rsidRPr="00733061">
        <w:rPr>
          <w:rFonts w:hAnsi="Times New Roman" w:cs="Times New Roman"/>
          <w:lang w:val="lt-LT"/>
        </w:rPr>
        <w:t>arengti diskriminavimo prevencijos tvarką.</w:t>
      </w:r>
    </w:p>
    <w:p w14:paraId="16C47261" w14:textId="7430C242" w:rsidR="0011631F" w:rsidRPr="00733061" w:rsidRDefault="00CF2293" w:rsidP="00991221">
      <w:pPr>
        <w:pStyle w:val="Body"/>
        <w:spacing w:line="276" w:lineRule="auto"/>
        <w:ind w:left="360"/>
        <w:rPr>
          <w:rFonts w:hAnsi="Times New Roman" w:cs="Times New Roman"/>
          <w:lang w:val="lt-LT"/>
        </w:rPr>
      </w:pPr>
      <w:r w:rsidRPr="00733061">
        <w:rPr>
          <w:rFonts w:hAnsi="Times New Roman" w:cs="Times New Roman"/>
          <w:lang w:val="lt-LT"/>
        </w:rPr>
        <w:t xml:space="preserve">    </w:t>
      </w:r>
      <w:r w:rsidR="00213204" w:rsidRPr="00733061">
        <w:rPr>
          <w:rFonts w:hAnsi="Times New Roman" w:cs="Times New Roman"/>
          <w:lang w:val="lt-LT"/>
        </w:rPr>
        <w:t>3.</w:t>
      </w:r>
      <w:r w:rsidR="00991221" w:rsidRPr="00733061">
        <w:rPr>
          <w:rFonts w:hAnsi="Times New Roman" w:cs="Times New Roman"/>
          <w:lang w:val="lt-LT"/>
        </w:rPr>
        <w:t>10</w:t>
      </w:r>
      <w:r w:rsidR="00213204" w:rsidRPr="00733061">
        <w:rPr>
          <w:rFonts w:hAnsi="Times New Roman" w:cs="Times New Roman"/>
          <w:lang w:val="lt-LT"/>
        </w:rPr>
        <w:t xml:space="preserve">. </w:t>
      </w:r>
      <w:r w:rsidRPr="00733061">
        <w:rPr>
          <w:rFonts w:hAnsi="Times New Roman" w:cs="Times New Roman"/>
          <w:lang w:val="lt-LT"/>
        </w:rPr>
        <w:t>Formalizuoti socialinių partnerių įtraukimą į studijų programos kokybės valdymą.</w:t>
      </w:r>
      <w:r w:rsidR="0011631F" w:rsidRPr="00733061">
        <w:rPr>
          <w:rFonts w:hAnsi="Times New Roman" w:cs="Times New Roman"/>
          <w:lang w:val="lt-LT"/>
        </w:rPr>
        <w:t xml:space="preserve"> </w:t>
      </w:r>
    </w:p>
    <w:p w14:paraId="63C3346A" w14:textId="77777777" w:rsidR="000B095B" w:rsidRPr="00733061" w:rsidRDefault="000B095B" w:rsidP="00CF2293">
      <w:pPr>
        <w:pStyle w:val="Body"/>
        <w:ind w:left="360" w:hanging="360"/>
        <w:rPr>
          <w:rFonts w:hAnsi="Times New Roman" w:cs="Times New Roman"/>
          <w:lang w:val="lt-LT"/>
        </w:rPr>
      </w:pPr>
    </w:p>
    <w:p w14:paraId="3531540B" w14:textId="77777777" w:rsidR="00B02966" w:rsidRPr="00733061" w:rsidRDefault="00B02966" w:rsidP="003D35EF">
      <w:pPr>
        <w:pStyle w:val="Antrat3"/>
        <w:rPr>
          <w:rFonts w:ascii="Times New Roman" w:hAnsi="Times New Roman" w:cs="Times New Roman"/>
          <w:b w:val="0"/>
          <w:bCs w:val="0"/>
          <w:color w:val="000000"/>
          <w:u w:color="000000"/>
          <w:lang w:val="lt-LT"/>
        </w:rPr>
      </w:pPr>
      <w:bookmarkStart w:id="28" w:name="_Toc8025423"/>
    </w:p>
    <w:p w14:paraId="4071EF15" w14:textId="77777777" w:rsidR="00B02966" w:rsidRPr="00733061" w:rsidRDefault="00B02966" w:rsidP="003D35EF">
      <w:pPr>
        <w:pStyle w:val="Antrat3"/>
        <w:rPr>
          <w:rFonts w:ascii="Times New Roman" w:hAnsi="Times New Roman" w:cs="Times New Roman"/>
          <w:b w:val="0"/>
          <w:bCs w:val="0"/>
          <w:color w:val="000000"/>
          <w:u w:color="000000"/>
          <w:lang w:val="lt-LT"/>
        </w:rPr>
      </w:pPr>
    </w:p>
    <w:p w14:paraId="6DEDBE3C" w14:textId="77777777" w:rsidR="00B02966" w:rsidRPr="00733061" w:rsidRDefault="00B02966" w:rsidP="003D35EF">
      <w:pPr>
        <w:pStyle w:val="Antrat3"/>
        <w:rPr>
          <w:rFonts w:ascii="Times New Roman" w:hAnsi="Times New Roman" w:cs="Times New Roman"/>
          <w:b w:val="0"/>
          <w:bCs w:val="0"/>
          <w:color w:val="000000"/>
          <w:u w:color="000000"/>
          <w:lang w:val="lt-LT"/>
        </w:rPr>
      </w:pPr>
    </w:p>
    <w:p w14:paraId="54A7FA2F" w14:textId="77777777" w:rsidR="00B02966" w:rsidRPr="00733061" w:rsidRDefault="00B02966" w:rsidP="003D35EF">
      <w:pPr>
        <w:pStyle w:val="Antrat3"/>
        <w:rPr>
          <w:rFonts w:ascii="Times New Roman" w:hAnsi="Times New Roman" w:cs="Times New Roman"/>
          <w:b w:val="0"/>
          <w:bCs w:val="0"/>
          <w:color w:val="000000"/>
          <w:u w:color="000000"/>
          <w:lang w:val="lt-LT"/>
        </w:rPr>
      </w:pPr>
    </w:p>
    <w:p w14:paraId="4B35B69D" w14:textId="77777777" w:rsidR="00B02966" w:rsidRPr="00733061" w:rsidRDefault="00B02966" w:rsidP="003D35EF">
      <w:pPr>
        <w:pStyle w:val="Antrat3"/>
        <w:rPr>
          <w:rFonts w:ascii="Times New Roman" w:hAnsi="Times New Roman" w:cs="Times New Roman"/>
          <w:b w:val="0"/>
          <w:bCs w:val="0"/>
          <w:color w:val="000000"/>
          <w:u w:color="000000"/>
          <w:lang w:val="lt-LT"/>
        </w:rPr>
      </w:pPr>
    </w:p>
    <w:p w14:paraId="66AB8132" w14:textId="77777777" w:rsidR="00B02966" w:rsidRPr="00733061" w:rsidRDefault="00B02966" w:rsidP="003D35EF">
      <w:pPr>
        <w:pStyle w:val="Antrat3"/>
        <w:rPr>
          <w:rFonts w:ascii="Times New Roman" w:hAnsi="Times New Roman" w:cs="Times New Roman"/>
          <w:b w:val="0"/>
          <w:bCs w:val="0"/>
          <w:color w:val="000000"/>
          <w:u w:color="000000"/>
          <w:lang w:val="lt-LT"/>
        </w:rPr>
      </w:pPr>
    </w:p>
    <w:p w14:paraId="5C884509" w14:textId="77777777" w:rsidR="00B02966" w:rsidRPr="00733061" w:rsidRDefault="00B02966" w:rsidP="003D35EF">
      <w:pPr>
        <w:pStyle w:val="Antrat3"/>
        <w:rPr>
          <w:rFonts w:ascii="Times New Roman" w:hAnsi="Times New Roman" w:cs="Times New Roman"/>
          <w:b w:val="0"/>
          <w:bCs w:val="0"/>
          <w:color w:val="000000"/>
          <w:u w:color="000000"/>
          <w:lang w:val="lt-LT"/>
        </w:rPr>
      </w:pPr>
    </w:p>
    <w:p w14:paraId="72CD5D5B" w14:textId="77777777" w:rsidR="00B02966" w:rsidRPr="00733061" w:rsidRDefault="00B02966" w:rsidP="003D35EF">
      <w:pPr>
        <w:pStyle w:val="Antrat3"/>
        <w:rPr>
          <w:rFonts w:ascii="Times New Roman" w:hAnsi="Times New Roman" w:cs="Times New Roman"/>
          <w:b w:val="0"/>
          <w:bCs w:val="0"/>
          <w:color w:val="000000"/>
          <w:u w:color="000000"/>
          <w:lang w:val="lt-LT"/>
        </w:rPr>
      </w:pPr>
    </w:p>
    <w:p w14:paraId="3BF1E45A" w14:textId="77777777" w:rsidR="00B02966" w:rsidRPr="00733061" w:rsidRDefault="00B02966" w:rsidP="00B02966">
      <w:pPr>
        <w:pStyle w:val="Betarp"/>
        <w:rPr>
          <w:u w:color="000000"/>
        </w:rPr>
      </w:pPr>
    </w:p>
    <w:p w14:paraId="49D21ACD" w14:textId="77777777" w:rsidR="00B02966" w:rsidRPr="00733061" w:rsidRDefault="00B02966" w:rsidP="00B02966">
      <w:pPr>
        <w:pStyle w:val="Betarp"/>
        <w:rPr>
          <w:u w:color="000000"/>
        </w:rPr>
      </w:pPr>
    </w:p>
    <w:p w14:paraId="1C5AF69A" w14:textId="77777777" w:rsidR="00B02966" w:rsidRPr="00733061" w:rsidRDefault="00B02966" w:rsidP="00B02966">
      <w:pPr>
        <w:pStyle w:val="Betarp"/>
        <w:rPr>
          <w:u w:color="000000"/>
        </w:rPr>
      </w:pPr>
    </w:p>
    <w:p w14:paraId="396A52F3" w14:textId="77777777" w:rsidR="003D35EF" w:rsidRPr="00733061" w:rsidRDefault="003D35EF" w:rsidP="00B02966">
      <w:pPr>
        <w:pStyle w:val="Antrat3"/>
        <w:rPr>
          <w:rFonts w:ascii="Times New Roman" w:hAnsi="Times New Roman" w:cs="Times New Roman"/>
          <w:b w:val="0"/>
          <w:color w:val="auto"/>
          <w:u w:color="000000"/>
          <w:lang w:val="lt-LT"/>
        </w:rPr>
      </w:pPr>
      <w:bookmarkStart w:id="29" w:name="_Toc10124497"/>
      <w:r w:rsidRPr="00733061">
        <w:rPr>
          <w:rFonts w:ascii="Times New Roman" w:hAnsi="Times New Roman" w:cs="Times New Roman"/>
          <w:b w:val="0"/>
          <w:color w:val="auto"/>
          <w:u w:color="000000"/>
          <w:lang w:val="lt-LT"/>
        </w:rPr>
        <w:lastRenderedPageBreak/>
        <w:t>IV. APIBENDRINAMASIS ĮVERTINIMAS</w:t>
      </w:r>
      <w:bookmarkEnd w:id="28"/>
      <w:bookmarkEnd w:id="29"/>
    </w:p>
    <w:p w14:paraId="3EFD00EE" w14:textId="77777777" w:rsidR="003D35EF" w:rsidRPr="00733061" w:rsidRDefault="003D35EF" w:rsidP="003D35EF">
      <w:pPr>
        <w:pStyle w:val="Body"/>
        <w:spacing w:line="240" w:lineRule="auto"/>
        <w:ind w:left="360" w:hanging="360"/>
        <w:rPr>
          <w:b/>
          <w:bCs/>
          <w:lang w:val="lt-LT"/>
        </w:rPr>
      </w:pPr>
    </w:p>
    <w:p w14:paraId="0B197D56" w14:textId="77777777" w:rsidR="003D35EF" w:rsidRPr="00733061" w:rsidRDefault="003D35EF" w:rsidP="003D35EF">
      <w:pPr>
        <w:pStyle w:val="Body"/>
        <w:spacing w:line="240" w:lineRule="auto"/>
        <w:rPr>
          <w:lang w:val="lt-LT"/>
        </w:rPr>
      </w:pPr>
      <w:r w:rsidRPr="00733061">
        <w:rPr>
          <w:lang w:val="lt-LT"/>
        </w:rPr>
        <w:t>Lietuvos auk</w:t>
      </w:r>
      <w:r w:rsidRPr="00733061">
        <w:rPr>
          <w:rFonts w:hAnsi="Times New Roman"/>
          <w:lang w:val="lt-LT"/>
        </w:rPr>
        <w:t>š</w:t>
      </w:r>
      <w:r w:rsidRPr="00733061">
        <w:rPr>
          <w:lang w:val="lt-LT"/>
        </w:rPr>
        <w:t>tosios j</w:t>
      </w:r>
      <w:r w:rsidRPr="00733061">
        <w:rPr>
          <w:rFonts w:hAnsi="Times New Roman"/>
          <w:lang w:val="lt-LT"/>
        </w:rPr>
        <w:t>ū</w:t>
      </w:r>
      <w:r w:rsidRPr="00733061">
        <w:rPr>
          <w:lang w:val="lt-LT"/>
        </w:rPr>
        <w:t>reivyst</w:t>
      </w:r>
      <w:r w:rsidRPr="00733061">
        <w:rPr>
          <w:rFonts w:hAnsi="Times New Roman"/>
          <w:lang w:val="lt-LT"/>
        </w:rPr>
        <w:t>ė</w:t>
      </w:r>
      <w:r w:rsidRPr="00733061">
        <w:rPr>
          <w:lang w:val="lt-LT"/>
        </w:rPr>
        <w:t>s mokyklos ketinama vykdyti studij</w:t>
      </w:r>
      <w:r w:rsidRPr="00733061">
        <w:rPr>
          <w:rFonts w:hAnsi="Times New Roman"/>
          <w:lang w:val="lt-LT"/>
        </w:rPr>
        <w:t xml:space="preserve">ų </w:t>
      </w:r>
      <w:r w:rsidRPr="00733061">
        <w:rPr>
          <w:lang w:val="lt-LT"/>
        </w:rPr>
        <w:t xml:space="preserve">programa </w:t>
      </w:r>
      <w:r w:rsidRPr="00733061">
        <w:rPr>
          <w:i/>
          <w:iCs/>
          <w:lang w:val="lt-LT"/>
        </w:rPr>
        <w:t>Laivybos ir logistikos informacijos sistemos</w:t>
      </w:r>
      <w:r w:rsidRPr="00733061">
        <w:rPr>
          <w:lang w:val="lt-LT"/>
        </w:rPr>
        <w:t xml:space="preserve"> vertinama </w:t>
      </w:r>
      <w:r w:rsidRPr="00733061">
        <w:rPr>
          <w:b/>
          <w:bCs/>
          <w:u w:val="single"/>
          <w:lang w:val="lt-LT"/>
        </w:rPr>
        <w:t>teigiamai</w:t>
      </w:r>
      <w:r w:rsidRPr="00733061">
        <w:rPr>
          <w:lang w:val="lt-LT"/>
        </w:rPr>
        <w:t xml:space="preserve">. </w:t>
      </w:r>
    </w:p>
    <w:p w14:paraId="6BE9FBAB" w14:textId="77777777" w:rsidR="003D35EF" w:rsidRPr="00733061" w:rsidRDefault="003D35EF" w:rsidP="003D35EF">
      <w:pPr>
        <w:pStyle w:val="Heading"/>
        <w:widowControl w:val="0"/>
        <w:rPr>
          <w:sz w:val="24"/>
          <w:szCs w:val="24"/>
          <w:lang w:val="lt-LT"/>
        </w:rPr>
      </w:pPr>
    </w:p>
    <w:tbl>
      <w:tblPr>
        <w:tblW w:w="946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4"/>
        <w:gridCol w:w="6886"/>
        <w:gridCol w:w="1722"/>
      </w:tblGrid>
      <w:tr w:rsidR="003D35EF" w:rsidRPr="00733061" w14:paraId="59ACD8BE" w14:textId="77777777" w:rsidTr="00772244">
        <w:trPr>
          <w:trHeight w:val="910"/>
          <w:jc w:val="center"/>
        </w:trPr>
        <w:tc>
          <w:tcPr>
            <w:tcW w:w="8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68CE81" w14:textId="77777777" w:rsidR="003D35EF" w:rsidRPr="00733061" w:rsidRDefault="003D35EF" w:rsidP="00B02966">
            <w:pPr>
              <w:pStyle w:val="Body"/>
              <w:spacing w:line="240" w:lineRule="auto"/>
              <w:jc w:val="center"/>
              <w:rPr>
                <w:lang w:val="lt-LT"/>
              </w:rPr>
            </w:pPr>
            <w:r w:rsidRPr="00733061">
              <w:rPr>
                <w:lang w:val="lt-LT"/>
              </w:rPr>
              <w:t>Eil.</w:t>
            </w:r>
          </w:p>
          <w:p w14:paraId="71C6D63E" w14:textId="77777777" w:rsidR="003D35EF" w:rsidRPr="00733061" w:rsidRDefault="003D35EF" w:rsidP="00B02966">
            <w:pPr>
              <w:pStyle w:val="Body"/>
              <w:spacing w:line="240" w:lineRule="auto"/>
              <w:jc w:val="center"/>
              <w:rPr>
                <w:lang w:val="lt-LT"/>
              </w:rPr>
            </w:pPr>
            <w:r w:rsidRPr="00733061">
              <w:rPr>
                <w:lang w:val="lt-LT"/>
              </w:rPr>
              <w:t>Nr.</w:t>
            </w:r>
          </w:p>
        </w:tc>
        <w:tc>
          <w:tcPr>
            <w:tcW w:w="68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160F3E" w14:textId="77777777" w:rsidR="003D35EF" w:rsidRPr="00733061" w:rsidRDefault="003D35EF" w:rsidP="00B02966">
            <w:pPr>
              <w:pStyle w:val="Body"/>
              <w:spacing w:before="100" w:after="100" w:line="240" w:lineRule="auto"/>
              <w:jc w:val="center"/>
              <w:rPr>
                <w:lang w:val="lt-LT"/>
              </w:rPr>
            </w:pPr>
            <w:r w:rsidRPr="00733061">
              <w:rPr>
                <w:lang w:val="lt-LT"/>
              </w:rPr>
              <w:t>Vertinimo sritis</w:t>
            </w:r>
          </w:p>
          <w:p w14:paraId="0D53ADFF" w14:textId="77777777" w:rsidR="003D35EF" w:rsidRPr="00733061" w:rsidRDefault="003D35EF" w:rsidP="00B02966">
            <w:pPr>
              <w:pStyle w:val="Body"/>
              <w:spacing w:before="100" w:after="100" w:line="240" w:lineRule="auto"/>
              <w:jc w:val="center"/>
              <w:rPr>
                <w:lang w:val="lt-LT"/>
              </w:rPr>
            </w:pPr>
            <w:r w:rsidRPr="00733061">
              <w:rPr>
                <w:rFonts w:hAnsi="Times New Roman"/>
                <w:lang w:val="lt-LT"/>
              </w:rPr>
              <w:t> </w:t>
            </w:r>
          </w:p>
        </w:tc>
        <w:tc>
          <w:tcPr>
            <w:tcW w:w="1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46B579" w14:textId="77777777" w:rsidR="003D35EF" w:rsidRPr="00733061" w:rsidRDefault="003D35EF" w:rsidP="00B02966">
            <w:pPr>
              <w:pStyle w:val="Body"/>
              <w:spacing w:before="100" w:after="100" w:line="240" w:lineRule="auto"/>
              <w:jc w:val="center"/>
              <w:rPr>
                <w:lang w:val="lt-LT"/>
              </w:rPr>
            </w:pPr>
            <w:r w:rsidRPr="00733061">
              <w:rPr>
                <w:lang w:val="lt-LT"/>
              </w:rPr>
              <w:t xml:space="preserve">Srities </w:t>
            </w:r>
            <w:r w:rsidRPr="00733061">
              <w:rPr>
                <w:rFonts w:hAnsi="Times New Roman"/>
                <w:lang w:val="lt-LT"/>
              </w:rPr>
              <w:t>į</w:t>
            </w:r>
            <w:r w:rsidRPr="00733061">
              <w:rPr>
                <w:lang w:val="lt-LT"/>
              </w:rPr>
              <w:t>vertinimas, balai</w:t>
            </w:r>
          </w:p>
        </w:tc>
      </w:tr>
      <w:tr w:rsidR="003D35EF" w:rsidRPr="00733061" w14:paraId="1E2A51E2" w14:textId="77777777" w:rsidTr="00772244">
        <w:trPr>
          <w:trHeight w:val="310"/>
          <w:jc w:val="center"/>
        </w:trPr>
        <w:tc>
          <w:tcPr>
            <w:tcW w:w="8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03DF8B" w14:textId="77777777" w:rsidR="003D35EF" w:rsidRPr="00733061" w:rsidRDefault="003D35EF" w:rsidP="00B02966">
            <w:pPr>
              <w:pStyle w:val="Body"/>
              <w:spacing w:before="100" w:after="100" w:line="240" w:lineRule="auto"/>
              <w:jc w:val="center"/>
              <w:rPr>
                <w:lang w:val="lt-LT"/>
              </w:rPr>
            </w:pPr>
            <w:r w:rsidRPr="00733061">
              <w:rPr>
                <w:lang w:val="lt-LT"/>
              </w:rPr>
              <w:t>1</w:t>
            </w:r>
          </w:p>
        </w:tc>
        <w:tc>
          <w:tcPr>
            <w:tcW w:w="68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A3AE43" w14:textId="77777777" w:rsidR="003D35EF" w:rsidRPr="00733061" w:rsidRDefault="003D35EF" w:rsidP="00B02966">
            <w:pPr>
              <w:pStyle w:val="Body"/>
              <w:spacing w:before="100" w:after="100" w:line="240" w:lineRule="auto"/>
              <w:jc w:val="left"/>
              <w:rPr>
                <w:lang w:val="lt-LT"/>
              </w:rPr>
            </w:pPr>
            <w:r w:rsidRPr="00733061">
              <w:rPr>
                <w:lang w:val="lt-LT"/>
              </w:rPr>
              <w:t>Programos tikslai ir numatomi studij</w:t>
            </w:r>
            <w:r w:rsidRPr="00733061">
              <w:rPr>
                <w:rFonts w:hAnsi="Times New Roman"/>
                <w:lang w:val="lt-LT"/>
              </w:rPr>
              <w:t xml:space="preserve">ų </w:t>
            </w:r>
            <w:r w:rsidRPr="00733061">
              <w:rPr>
                <w:lang w:val="lt-LT"/>
              </w:rPr>
              <w:t>rezultatai</w:t>
            </w:r>
            <w:bookmarkStart w:id="30" w:name="_GoBack"/>
            <w:bookmarkEnd w:id="30"/>
          </w:p>
        </w:tc>
        <w:tc>
          <w:tcPr>
            <w:tcW w:w="1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612738" w14:textId="4A6981EA" w:rsidR="003D35EF" w:rsidRPr="00733061" w:rsidRDefault="001915D0" w:rsidP="00B02966">
            <w:pPr>
              <w:pStyle w:val="Body"/>
              <w:spacing w:before="100" w:after="100" w:line="240" w:lineRule="auto"/>
              <w:jc w:val="center"/>
              <w:rPr>
                <w:lang w:val="lt-LT"/>
              </w:rPr>
            </w:pPr>
            <w:r w:rsidRPr="00733061">
              <w:rPr>
                <w:color w:val="auto"/>
                <w:u w:color="FF0000"/>
              </w:rPr>
              <w:t>3</w:t>
            </w:r>
          </w:p>
        </w:tc>
      </w:tr>
      <w:tr w:rsidR="003D35EF" w:rsidRPr="00733061" w14:paraId="6940734F" w14:textId="77777777" w:rsidTr="00772244">
        <w:trPr>
          <w:trHeight w:val="310"/>
          <w:jc w:val="center"/>
        </w:trPr>
        <w:tc>
          <w:tcPr>
            <w:tcW w:w="8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9409F7" w14:textId="77777777" w:rsidR="003D35EF" w:rsidRPr="00733061" w:rsidRDefault="003D35EF" w:rsidP="00B02966">
            <w:pPr>
              <w:pStyle w:val="Body"/>
              <w:spacing w:before="100" w:after="100" w:line="240" w:lineRule="auto"/>
              <w:jc w:val="center"/>
              <w:rPr>
                <w:lang w:val="lt-LT"/>
              </w:rPr>
            </w:pPr>
            <w:r w:rsidRPr="00733061">
              <w:rPr>
                <w:lang w:val="lt-LT"/>
              </w:rPr>
              <w:t>2</w:t>
            </w:r>
          </w:p>
        </w:tc>
        <w:tc>
          <w:tcPr>
            <w:tcW w:w="68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4F31C8" w14:textId="77777777" w:rsidR="003D35EF" w:rsidRPr="00733061" w:rsidRDefault="003D35EF" w:rsidP="00B02966">
            <w:pPr>
              <w:pStyle w:val="Body"/>
              <w:spacing w:before="100" w:after="100" w:line="240" w:lineRule="auto"/>
              <w:jc w:val="left"/>
              <w:rPr>
                <w:lang w:val="lt-LT"/>
              </w:rPr>
            </w:pPr>
            <w:r w:rsidRPr="00733061">
              <w:rPr>
                <w:lang w:val="lt-LT"/>
              </w:rPr>
              <w:t>Programos sandara</w:t>
            </w:r>
          </w:p>
        </w:tc>
        <w:tc>
          <w:tcPr>
            <w:tcW w:w="1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359274" w14:textId="29D490F4" w:rsidR="003D35EF" w:rsidRPr="00733061" w:rsidRDefault="001915D0" w:rsidP="00B02966">
            <w:pPr>
              <w:jc w:val="center"/>
            </w:pPr>
            <w:r w:rsidRPr="00733061">
              <w:t>3</w:t>
            </w:r>
          </w:p>
        </w:tc>
      </w:tr>
      <w:tr w:rsidR="003D35EF" w:rsidRPr="00733061" w14:paraId="58F267DB" w14:textId="77777777" w:rsidTr="00772244">
        <w:trPr>
          <w:trHeight w:val="310"/>
          <w:jc w:val="center"/>
        </w:trPr>
        <w:tc>
          <w:tcPr>
            <w:tcW w:w="85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94919C" w14:textId="77777777" w:rsidR="003D35EF" w:rsidRPr="00733061" w:rsidRDefault="003D35EF" w:rsidP="00B02966">
            <w:pPr>
              <w:pStyle w:val="Body"/>
              <w:spacing w:before="100" w:after="100" w:line="240" w:lineRule="auto"/>
              <w:jc w:val="center"/>
              <w:rPr>
                <w:lang w:val="lt-LT"/>
              </w:rPr>
            </w:pPr>
            <w:r w:rsidRPr="00733061">
              <w:rPr>
                <w:lang w:val="lt-LT"/>
              </w:rPr>
              <w:t>3</w:t>
            </w:r>
          </w:p>
        </w:tc>
        <w:tc>
          <w:tcPr>
            <w:tcW w:w="68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A30DCD" w14:textId="77777777" w:rsidR="003D35EF" w:rsidRPr="00733061" w:rsidRDefault="003D35EF" w:rsidP="00B02966">
            <w:pPr>
              <w:pStyle w:val="Body"/>
              <w:spacing w:before="100" w:after="100" w:line="240" w:lineRule="auto"/>
              <w:jc w:val="left"/>
              <w:rPr>
                <w:lang w:val="lt-LT"/>
              </w:rPr>
            </w:pPr>
            <w:r w:rsidRPr="00733061">
              <w:rPr>
                <w:lang w:val="lt-LT"/>
              </w:rPr>
              <w:t xml:space="preserve">Personalas </w:t>
            </w:r>
          </w:p>
        </w:tc>
        <w:tc>
          <w:tcPr>
            <w:tcW w:w="17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553C2D" w14:textId="03A2C4CC" w:rsidR="003D35EF" w:rsidRPr="00733061" w:rsidRDefault="001915D0" w:rsidP="00B02966">
            <w:pPr>
              <w:jc w:val="center"/>
              <w:rPr>
                <w:lang w:val="en-US"/>
              </w:rPr>
            </w:pPr>
            <w:r w:rsidRPr="00733061">
              <w:rPr>
                <w:lang w:val="en-US"/>
              </w:rPr>
              <w:t>2</w:t>
            </w:r>
          </w:p>
        </w:tc>
      </w:tr>
      <w:tr w:rsidR="003D35EF" w:rsidRPr="00733061" w14:paraId="2750A30B" w14:textId="77777777" w:rsidTr="00772244">
        <w:trPr>
          <w:trHeight w:val="305"/>
          <w:jc w:val="center"/>
        </w:trPr>
        <w:tc>
          <w:tcPr>
            <w:tcW w:w="854"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668730C5" w14:textId="77777777" w:rsidR="003D35EF" w:rsidRPr="00733061" w:rsidRDefault="003D35EF" w:rsidP="00B02966">
            <w:pPr>
              <w:pStyle w:val="Body"/>
              <w:spacing w:before="100" w:after="100" w:line="240" w:lineRule="auto"/>
              <w:jc w:val="center"/>
              <w:rPr>
                <w:lang w:val="lt-LT"/>
              </w:rPr>
            </w:pPr>
            <w:r w:rsidRPr="00733061">
              <w:rPr>
                <w:lang w:val="lt-LT"/>
              </w:rPr>
              <w:t>4</w:t>
            </w:r>
          </w:p>
        </w:tc>
        <w:tc>
          <w:tcPr>
            <w:tcW w:w="6886"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6B66EB34" w14:textId="77777777" w:rsidR="003D35EF" w:rsidRPr="00733061" w:rsidRDefault="003D35EF" w:rsidP="00B02966">
            <w:pPr>
              <w:pStyle w:val="Body"/>
              <w:spacing w:before="100" w:after="100" w:line="240" w:lineRule="auto"/>
              <w:jc w:val="left"/>
              <w:rPr>
                <w:lang w:val="lt-LT"/>
              </w:rPr>
            </w:pPr>
            <w:r w:rsidRPr="00733061">
              <w:rPr>
                <w:lang w:val="lt-LT"/>
              </w:rPr>
              <w:t>Materialieji i</w:t>
            </w:r>
            <w:r w:rsidRPr="00733061">
              <w:rPr>
                <w:rFonts w:hAnsi="Times New Roman"/>
                <w:lang w:val="lt-LT"/>
              </w:rPr>
              <w:t>š</w:t>
            </w:r>
            <w:r w:rsidRPr="00733061">
              <w:rPr>
                <w:lang w:val="lt-LT"/>
              </w:rPr>
              <w:t>tekliai</w:t>
            </w:r>
          </w:p>
        </w:tc>
        <w:tc>
          <w:tcPr>
            <w:tcW w:w="1722"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665A0A79" w14:textId="77777777" w:rsidR="003D35EF" w:rsidRPr="00733061" w:rsidRDefault="003D35EF" w:rsidP="00B02966">
            <w:pPr>
              <w:jc w:val="center"/>
            </w:pPr>
            <w:r w:rsidRPr="00733061">
              <w:rPr>
                <w:u w:color="FF0000"/>
              </w:rPr>
              <w:t>4</w:t>
            </w:r>
          </w:p>
        </w:tc>
      </w:tr>
      <w:tr w:rsidR="003D35EF" w:rsidRPr="00733061" w14:paraId="381D1A13" w14:textId="77777777" w:rsidTr="00772244">
        <w:trPr>
          <w:trHeight w:val="300"/>
          <w:jc w:val="center"/>
        </w:trPr>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BA3BA" w14:textId="77777777" w:rsidR="003D35EF" w:rsidRPr="00733061" w:rsidRDefault="003D35EF" w:rsidP="00B02966">
            <w:pPr>
              <w:pStyle w:val="Body"/>
              <w:spacing w:before="100" w:after="100" w:line="240" w:lineRule="auto"/>
              <w:jc w:val="center"/>
              <w:rPr>
                <w:lang w:val="lt-LT"/>
              </w:rPr>
            </w:pPr>
            <w:r w:rsidRPr="00733061">
              <w:rPr>
                <w:lang w:val="lt-LT"/>
              </w:rPr>
              <w:t>5</w:t>
            </w:r>
          </w:p>
        </w:tc>
        <w:tc>
          <w:tcPr>
            <w:tcW w:w="6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50265" w14:textId="77777777" w:rsidR="003D35EF" w:rsidRPr="00733061" w:rsidRDefault="003D35EF" w:rsidP="00B02966">
            <w:pPr>
              <w:pStyle w:val="Body"/>
              <w:spacing w:before="100" w:after="100" w:line="240" w:lineRule="auto"/>
              <w:jc w:val="left"/>
              <w:rPr>
                <w:lang w:val="lt-LT"/>
              </w:rPr>
            </w:pPr>
            <w:r w:rsidRPr="00733061">
              <w:rPr>
                <w:lang w:val="lt-LT"/>
              </w:rPr>
              <w:t>Studij</w:t>
            </w:r>
            <w:r w:rsidRPr="00733061">
              <w:rPr>
                <w:rFonts w:hAnsi="Times New Roman"/>
                <w:lang w:val="lt-LT"/>
              </w:rPr>
              <w:t xml:space="preserve">ų </w:t>
            </w:r>
            <w:r w:rsidRPr="00733061">
              <w:rPr>
                <w:lang w:val="lt-LT"/>
              </w:rPr>
              <w:t xml:space="preserve">eiga ir jos vertinimas </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99EC8" w14:textId="77777777" w:rsidR="003D35EF" w:rsidRPr="00733061" w:rsidRDefault="003D35EF" w:rsidP="00B02966">
            <w:pPr>
              <w:jc w:val="center"/>
            </w:pPr>
            <w:r w:rsidRPr="00733061">
              <w:rPr>
                <w:u w:color="FF0000"/>
              </w:rPr>
              <w:t>3</w:t>
            </w:r>
          </w:p>
        </w:tc>
      </w:tr>
      <w:tr w:rsidR="003D35EF" w:rsidRPr="00733061" w14:paraId="6634F791" w14:textId="77777777" w:rsidTr="00772244">
        <w:trPr>
          <w:trHeight w:val="300"/>
          <w:jc w:val="center"/>
        </w:trPr>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E2650" w14:textId="77777777" w:rsidR="003D35EF" w:rsidRPr="00733061" w:rsidRDefault="003D35EF" w:rsidP="00B02966">
            <w:pPr>
              <w:pStyle w:val="Body"/>
              <w:spacing w:before="100" w:after="100" w:line="240" w:lineRule="auto"/>
              <w:jc w:val="center"/>
              <w:rPr>
                <w:lang w:val="lt-LT"/>
              </w:rPr>
            </w:pPr>
            <w:r w:rsidRPr="00733061">
              <w:rPr>
                <w:lang w:val="lt-LT"/>
              </w:rPr>
              <w:t>6</w:t>
            </w:r>
          </w:p>
        </w:tc>
        <w:tc>
          <w:tcPr>
            <w:tcW w:w="6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0BBFB" w14:textId="77777777" w:rsidR="003D35EF" w:rsidRPr="00733061" w:rsidRDefault="003D35EF" w:rsidP="00B02966">
            <w:pPr>
              <w:pStyle w:val="Body"/>
              <w:spacing w:before="100" w:after="100" w:line="240" w:lineRule="auto"/>
              <w:jc w:val="left"/>
              <w:rPr>
                <w:lang w:val="lt-LT"/>
              </w:rPr>
            </w:pPr>
            <w:r w:rsidRPr="00733061">
              <w:rPr>
                <w:lang w:val="lt-LT"/>
              </w:rPr>
              <w:t xml:space="preserve">Programos vadyba </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85BC3" w14:textId="64E4F035" w:rsidR="003D35EF" w:rsidRPr="00733061" w:rsidRDefault="001915D0" w:rsidP="00B02966">
            <w:pPr>
              <w:pStyle w:val="Body"/>
              <w:spacing w:before="100" w:after="100" w:line="240" w:lineRule="auto"/>
              <w:jc w:val="center"/>
              <w:rPr>
                <w:color w:val="FF0000"/>
                <w:lang w:val="lt-LT"/>
              </w:rPr>
            </w:pPr>
            <w:r w:rsidRPr="00733061">
              <w:rPr>
                <w:color w:val="auto"/>
                <w:u w:color="FF0000"/>
                <w:lang w:val="lt-LT"/>
              </w:rPr>
              <w:t>3</w:t>
            </w:r>
          </w:p>
        </w:tc>
      </w:tr>
      <w:tr w:rsidR="003D35EF" w:rsidRPr="00733061" w14:paraId="41E90261" w14:textId="77777777" w:rsidTr="00B02966">
        <w:trPr>
          <w:trHeight w:val="300"/>
          <w:jc w:val="center"/>
        </w:trPr>
        <w:tc>
          <w:tcPr>
            <w:tcW w:w="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A6A91" w14:textId="77777777" w:rsidR="003D35EF" w:rsidRPr="00733061" w:rsidRDefault="003D35EF" w:rsidP="00B02966"/>
        </w:tc>
        <w:tc>
          <w:tcPr>
            <w:tcW w:w="6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6FDF0" w14:textId="77777777" w:rsidR="003D35EF" w:rsidRPr="00733061" w:rsidRDefault="003D35EF" w:rsidP="00B02966">
            <w:pPr>
              <w:pStyle w:val="Body"/>
              <w:spacing w:before="100" w:after="100" w:line="240" w:lineRule="auto"/>
              <w:jc w:val="right"/>
              <w:rPr>
                <w:lang w:val="lt-LT"/>
              </w:rPr>
            </w:pPr>
            <w:r w:rsidRPr="00733061">
              <w:rPr>
                <w:b/>
                <w:bCs/>
                <w:lang w:val="lt-LT"/>
              </w:rPr>
              <w:t>I</w:t>
            </w:r>
            <w:r w:rsidRPr="00733061">
              <w:rPr>
                <w:rFonts w:hAnsi="Times New Roman"/>
                <w:b/>
                <w:bCs/>
                <w:lang w:val="lt-LT"/>
              </w:rPr>
              <w:t xml:space="preserve">š </w:t>
            </w:r>
            <w:r w:rsidRPr="00733061">
              <w:rPr>
                <w:b/>
                <w:bCs/>
                <w:lang w:val="lt-LT"/>
              </w:rPr>
              <w:t>viso:</w:t>
            </w:r>
            <w:r w:rsidRPr="00733061">
              <w:rPr>
                <w:rFonts w:hAnsi="Times New Roman"/>
                <w:lang w:val="lt-LT"/>
              </w:rPr>
              <w:t> </w:t>
            </w:r>
          </w:p>
        </w:tc>
        <w:tc>
          <w:tcPr>
            <w:tcW w:w="1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68C20C" w14:textId="677727A1" w:rsidR="003D35EF" w:rsidRPr="00733061" w:rsidRDefault="00B02966" w:rsidP="00B02966">
            <w:pPr>
              <w:jc w:val="center"/>
            </w:pPr>
            <w:r w:rsidRPr="00733061">
              <w:t>18</w:t>
            </w:r>
          </w:p>
        </w:tc>
      </w:tr>
    </w:tbl>
    <w:p w14:paraId="230D09AC" w14:textId="77777777" w:rsidR="003D35EF" w:rsidRPr="00733061" w:rsidRDefault="003D35EF" w:rsidP="003D35EF">
      <w:pPr>
        <w:pStyle w:val="Heading"/>
        <w:widowControl w:val="0"/>
        <w:rPr>
          <w:sz w:val="24"/>
          <w:szCs w:val="24"/>
          <w:lang w:val="lt-LT"/>
        </w:rPr>
      </w:pPr>
    </w:p>
    <w:p w14:paraId="4638DB6F" w14:textId="77777777" w:rsidR="003D35EF" w:rsidRPr="00733061" w:rsidRDefault="003D35EF" w:rsidP="00B02966">
      <w:pPr>
        <w:pStyle w:val="Betarp"/>
        <w:numPr>
          <w:ilvl w:val="0"/>
          <w:numId w:val="38"/>
        </w:numPr>
        <w:rPr>
          <w:sz w:val="20"/>
        </w:rPr>
      </w:pPr>
      <w:r w:rsidRPr="00733061">
        <w:rPr>
          <w:sz w:val="20"/>
        </w:rPr>
        <w:t>Nepatenkinamai (yra esminių trūkumų, kuriuos būtina pašalinti)</w:t>
      </w:r>
    </w:p>
    <w:p w14:paraId="0E4703E6" w14:textId="77777777" w:rsidR="003D35EF" w:rsidRPr="00733061" w:rsidRDefault="003D35EF" w:rsidP="00B02966">
      <w:pPr>
        <w:pStyle w:val="Betarp"/>
        <w:numPr>
          <w:ilvl w:val="0"/>
          <w:numId w:val="38"/>
        </w:numPr>
        <w:rPr>
          <w:sz w:val="20"/>
        </w:rPr>
      </w:pPr>
      <w:r w:rsidRPr="00733061">
        <w:rPr>
          <w:sz w:val="20"/>
        </w:rPr>
        <w:t>Patenkinamai (tenkina minimalius reikalavimus, reikia tobulinti)</w:t>
      </w:r>
    </w:p>
    <w:p w14:paraId="556D4879" w14:textId="77777777" w:rsidR="003D35EF" w:rsidRPr="00733061" w:rsidRDefault="003D35EF" w:rsidP="00B02966">
      <w:pPr>
        <w:pStyle w:val="Betarp"/>
        <w:numPr>
          <w:ilvl w:val="0"/>
          <w:numId w:val="38"/>
        </w:numPr>
        <w:rPr>
          <w:sz w:val="20"/>
        </w:rPr>
      </w:pPr>
      <w:r w:rsidRPr="00733061">
        <w:rPr>
          <w:sz w:val="20"/>
        </w:rPr>
        <w:t>Gerai (sistemiškai plėtojama sritis, turi savitų bruožų)</w:t>
      </w:r>
    </w:p>
    <w:p w14:paraId="5C823374" w14:textId="77777777" w:rsidR="003D35EF" w:rsidRPr="00733061" w:rsidRDefault="003D35EF" w:rsidP="00B02966">
      <w:pPr>
        <w:pStyle w:val="Betarp"/>
        <w:numPr>
          <w:ilvl w:val="0"/>
          <w:numId w:val="38"/>
        </w:numPr>
        <w:rPr>
          <w:sz w:val="20"/>
        </w:rPr>
      </w:pPr>
      <w:r w:rsidRPr="00733061">
        <w:rPr>
          <w:sz w:val="20"/>
        </w:rPr>
        <w:t>Labai gerai (sritis yra išskirtinė)</w:t>
      </w:r>
    </w:p>
    <w:p w14:paraId="09FCDFC1" w14:textId="77777777" w:rsidR="003D35EF" w:rsidRPr="00733061" w:rsidRDefault="003D35EF" w:rsidP="003D35EF">
      <w:pPr>
        <w:pStyle w:val="Body"/>
        <w:rPr>
          <w:sz w:val="20"/>
          <w:szCs w:val="20"/>
          <w:lang w:val="lt-LT"/>
        </w:rPr>
      </w:pPr>
    </w:p>
    <w:p w14:paraId="4520B732" w14:textId="77777777" w:rsidR="003D35EF" w:rsidRPr="00733061" w:rsidRDefault="003D35EF" w:rsidP="003D35EF">
      <w:pPr>
        <w:pStyle w:val="Body"/>
        <w:rPr>
          <w:sz w:val="20"/>
          <w:szCs w:val="20"/>
          <w:lang w:val="lt-LT"/>
        </w:rPr>
      </w:pPr>
    </w:p>
    <w:p w14:paraId="1320C8F7" w14:textId="77777777" w:rsidR="003D35EF" w:rsidRPr="00733061" w:rsidRDefault="003D35EF" w:rsidP="003D35EF">
      <w:pPr>
        <w:pStyle w:val="Body"/>
        <w:widowControl w:val="0"/>
        <w:rPr>
          <w:sz w:val="20"/>
          <w:szCs w:val="20"/>
          <w:lang w:val="lt-LT"/>
        </w:rPr>
      </w:pPr>
    </w:p>
    <w:tbl>
      <w:tblPr>
        <w:tblW w:w="95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10"/>
        <w:gridCol w:w="6060"/>
      </w:tblGrid>
      <w:tr w:rsidR="003D35EF" w:rsidRPr="00733061" w14:paraId="168B2787" w14:textId="77777777" w:rsidTr="003D35EF">
        <w:trPr>
          <w:trHeight w:val="295"/>
        </w:trPr>
        <w:tc>
          <w:tcPr>
            <w:tcW w:w="3510" w:type="dxa"/>
            <w:tcBorders>
              <w:top w:val="nil"/>
              <w:left w:val="nil"/>
              <w:bottom w:val="nil"/>
              <w:right w:val="nil"/>
            </w:tcBorders>
            <w:shd w:val="clear" w:color="auto" w:fill="auto"/>
            <w:tcMar>
              <w:top w:w="80" w:type="dxa"/>
              <w:left w:w="80" w:type="dxa"/>
              <w:bottom w:w="80" w:type="dxa"/>
              <w:right w:w="80" w:type="dxa"/>
            </w:tcMar>
          </w:tcPr>
          <w:p w14:paraId="6BCA705D" w14:textId="77777777" w:rsidR="003D35EF" w:rsidRPr="00733061" w:rsidRDefault="003D35EF" w:rsidP="00772244">
            <w:pPr>
              <w:pStyle w:val="Body"/>
              <w:spacing w:line="480" w:lineRule="auto"/>
              <w:jc w:val="right"/>
              <w:rPr>
                <w:lang w:val="lt-LT"/>
              </w:rPr>
            </w:pPr>
            <w:r w:rsidRPr="00733061">
              <w:rPr>
                <w:lang w:val="lt-LT"/>
              </w:rPr>
              <w:t>Grup</w:t>
            </w:r>
            <w:r w:rsidRPr="00733061">
              <w:rPr>
                <w:rFonts w:hAnsi="Times New Roman"/>
                <w:lang w:val="lt-LT"/>
              </w:rPr>
              <w:t>ė</w:t>
            </w:r>
            <w:r w:rsidRPr="00733061">
              <w:rPr>
                <w:lang w:val="lt-LT"/>
              </w:rPr>
              <w:t>s vadovas:</w:t>
            </w:r>
          </w:p>
        </w:tc>
        <w:tc>
          <w:tcPr>
            <w:tcW w:w="6060" w:type="dxa"/>
            <w:tcBorders>
              <w:top w:val="nil"/>
              <w:left w:val="nil"/>
              <w:bottom w:val="nil"/>
              <w:right w:val="nil"/>
            </w:tcBorders>
            <w:shd w:val="clear" w:color="auto" w:fill="auto"/>
            <w:tcMar>
              <w:top w:w="80" w:type="dxa"/>
              <w:left w:w="80" w:type="dxa"/>
              <w:bottom w:w="80" w:type="dxa"/>
              <w:right w:w="80" w:type="dxa"/>
            </w:tcMar>
          </w:tcPr>
          <w:p w14:paraId="5045884F" w14:textId="77777777" w:rsidR="003D35EF" w:rsidRPr="00733061" w:rsidRDefault="003D35EF" w:rsidP="00772244">
            <w:pPr>
              <w:pStyle w:val="Body"/>
              <w:spacing w:line="480" w:lineRule="auto"/>
              <w:rPr>
                <w:lang w:val="lt-LT"/>
              </w:rPr>
            </w:pPr>
            <w:r w:rsidRPr="00733061">
              <w:rPr>
                <w:lang w:val="lt-LT"/>
              </w:rPr>
              <w:t>Prof. dr. Daiva Ad</w:t>
            </w:r>
            <w:r w:rsidRPr="00733061">
              <w:rPr>
                <w:rFonts w:hAnsi="Times New Roman"/>
                <w:lang w:val="lt-LT"/>
              </w:rPr>
              <w:t>ž</w:t>
            </w:r>
            <w:r w:rsidRPr="00733061">
              <w:rPr>
                <w:lang w:val="lt-LT"/>
              </w:rPr>
              <w:t>gauskien</w:t>
            </w:r>
            <w:r w:rsidRPr="00733061">
              <w:rPr>
                <w:rFonts w:hAnsi="Times New Roman"/>
                <w:lang w:val="lt-LT"/>
              </w:rPr>
              <w:t>ė</w:t>
            </w:r>
          </w:p>
        </w:tc>
      </w:tr>
      <w:tr w:rsidR="003D35EF" w:rsidRPr="00733061" w14:paraId="376D2EED" w14:textId="77777777" w:rsidTr="003D35EF">
        <w:trPr>
          <w:trHeight w:val="300"/>
        </w:trPr>
        <w:tc>
          <w:tcPr>
            <w:tcW w:w="3510" w:type="dxa"/>
            <w:tcBorders>
              <w:top w:val="nil"/>
              <w:left w:val="nil"/>
              <w:bottom w:val="nil"/>
              <w:right w:val="nil"/>
            </w:tcBorders>
            <w:shd w:val="clear" w:color="auto" w:fill="auto"/>
            <w:tcMar>
              <w:top w:w="80" w:type="dxa"/>
              <w:left w:w="80" w:type="dxa"/>
              <w:bottom w:w="80" w:type="dxa"/>
              <w:right w:w="80" w:type="dxa"/>
            </w:tcMar>
          </w:tcPr>
          <w:p w14:paraId="73781DF0" w14:textId="77777777" w:rsidR="003D35EF" w:rsidRPr="00733061" w:rsidRDefault="003D35EF" w:rsidP="00772244">
            <w:pPr>
              <w:pStyle w:val="Body"/>
              <w:spacing w:line="480" w:lineRule="auto"/>
              <w:jc w:val="right"/>
              <w:rPr>
                <w:lang w:val="lt-LT"/>
              </w:rPr>
            </w:pPr>
            <w:r w:rsidRPr="00733061">
              <w:rPr>
                <w:lang w:val="lt-LT"/>
              </w:rPr>
              <w:t>Grup</w:t>
            </w:r>
            <w:r w:rsidRPr="00733061">
              <w:rPr>
                <w:rFonts w:hAnsi="Times New Roman"/>
                <w:lang w:val="lt-LT"/>
              </w:rPr>
              <w:t>ė</w:t>
            </w:r>
            <w:r w:rsidRPr="00733061">
              <w:rPr>
                <w:lang w:val="lt-LT"/>
              </w:rPr>
              <w:t>s nariai:</w:t>
            </w:r>
          </w:p>
        </w:tc>
        <w:tc>
          <w:tcPr>
            <w:tcW w:w="6060" w:type="dxa"/>
            <w:tcBorders>
              <w:top w:val="nil"/>
              <w:left w:val="nil"/>
              <w:bottom w:val="nil"/>
              <w:right w:val="nil"/>
            </w:tcBorders>
            <w:shd w:val="clear" w:color="auto" w:fill="auto"/>
            <w:tcMar>
              <w:top w:w="80" w:type="dxa"/>
              <w:left w:w="80" w:type="dxa"/>
              <w:bottom w:w="80" w:type="dxa"/>
              <w:right w:w="80" w:type="dxa"/>
            </w:tcMar>
          </w:tcPr>
          <w:p w14:paraId="62216D5B" w14:textId="77777777" w:rsidR="003D35EF" w:rsidRPr="00733061" w:rsidRDefault="003D35EF" w:rsidP="00772244">
            <w:pPr>
              <w:pStyle w:val="Body"/>
              <w:spacing w:line="480" w:lineRule="auto"/>
              <w:rPr>
                <w:lang w:val="lt-LT"/>
              </w:rPr>
            </w:pPr>
            <w:r w:rsidRPr="00733061">
              <w:rPr>
                <w:lang w:val="lt-LT"/>
              </w:rPr>
              <w:t>Tadas Medineckas</w:t>
            </w:r>
          </w:p>
        </w:tc>
      </w:tr>
      <w:tr w:rsidR="003D35EF" w:rsidRPr="00FB2DEF" w14:paraId="468CFCE4" w14:textId="77777777" w:rsidTr="003D35EF">
        <w:trPr>
          <w:trHeight w:val="300"/>
        </w:trPr>
        <w:tc>
          <w:tcPr>
            <w:tcW w:w="3510" w:type="dxa"/>
            <w:tcBorders>
              <w:top w:val="nil"/>
              <w:left w:val="nil"/>
              <w:bottom w:val="nil"/>
              <w:right w:val="nil"/>
            </w:tcBorders>
            <w:shd w:val="clear" w:color="auto" w:fill="auto"/>
            <w:tcMar>
              <w:top w:w="80" w:type="dxa"/>
              <w:left w:w="80" w:type="dxa"/>
              <w:bottom w:w="80" w:type="dxa"/>
              <w:right w:w="80" w:type="dxa"/>
            </w:tcMar>
          </w:tcPr>
          <w:p w14:paraId="72ADFF07" w14:textId="77777777" w:rsidR="003D35EF" w:rsidRPr="00733061" w:rsidRDefault="003D35EF" w:rsidP="00772244"/>
        </w:tc>
        <w:tc>
          <w:tcPr>
            <w:tcW w:w="6060" w:type="dxa"/>
            <w:tcBorders>
              <w:top w:val="nil"/>
              <w:left w:val="nil"/>
              <w:bottom w:val="nil"/>
              <w:right w:val="nil"/>
            </w:tcBorders>
            <w:shd w:val="clear" w:color="auto" w:fill="auto"/>
            <w:tcMar>
              <w:top w:w="80" w:type="dxa"/>
              <w:left w:w="80" w:type="dxa"/>
              <w:bottom w:w="80" w:type="dxa"/>
              <w:right w:w="80" w:type="dxa"/>
            </w:tcMar>
          </w:tcPr>
          <w:p w14:paraId="181DB3F2" w14:textId="77777777" w:rsidR="003D35EF" w:rsidRPr="00FB2DEF" w:rsidRDefault="003D35EF" w:rsidP="00772244">
            <w:pPr>
              <w:pStyle w:val="Body"/>
              <w:spacing w:line="480" w:lineRule="auto"/>
              <w:rPr>
                <w:lang w:val="lt-LT"/>
              </w:rPr>
            </w:pPr>
            <w:r w:rsidRPr="00733061">
              <w:rPr>
                <w:lang w:val="lt-LT"/>
              </w:rPr>
              <w:t>Kasparas Nacius</w:t>
            </w:r>
          </w:p>
        </w:tc>
      </w:tr>
    </w:tbl>
    <w:p w14:paraId="23D4AAB4" w14:textId="77777777" w:rsidR="000B095B" w:rsidRPr="00FB2DEF" w:rsidRDefault="000B095B">
      <w:pPr>
        <w:pStyle w:val="Body"/>
        <w:spacing w:line="240" w:lineRule="auto"/>
        <w:rPr>
          <w:b/>
          <w:bCs/>
          <w:lang w:val="lt-LT"/>
        </w:rPr>
      </w:pPr>
    </w:p>
    <w:sectPr w:rsidR="000B095B" w:rsidRPr="00FB2DEF">
      <w:footerReference w:type="default" r:id="rId10"/>
      <w:footerReference w:type="first" r:id="rId11"/>
      <w:pgSz w:w="11900" w:h="16840"/>
      <w:pgMar w:top="1134" w:right="851"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92256" w14:textId="77777777" w:rsidR="00813031" w:rsidRDefault="00813031">
      <w:r>
        <w:separator/>
      </w:r>
    </w:p>
  </w:endnote>
  <w:endnote w:type="continuationSeparator" w:id="0">
    <w:p w14:paraId="1999A0EF" w14:textId="77777777" w:rsidR="00813031" w:rsidRDefault="0081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81B05" w14:textId="77777777" w:rsidR="00FC7E51" w:rsidRDefault="00FC7E51">
    <w:pPr>
      <w:pStyle w:val="Porat"/>
      <w:tabs>
        <w:tab w:val="clear" w:pos="9638"/>
        <w:tab w:val="right" w:pos="9328"/>
      </w:tabs>
      <w:jc w:val="center"/>
    </w:pPr>
    <w:r>
      <w:fldChar w:fldCharType="begin"/>
    </w:r>
    <w:r>
      <w:instrText xml:space="preserve"> PAGE </w:instrText>
    </w:r>
    <w:r>
      <w:fldChar w:fldCharType="separate"/>
    </w:r>
    <w:r w:rsidR="00733061">
      <w:rPr>
        <w:noProof/>
      </w:rPr>
      <w:t>3</w:t>
    </w:r>
    <w:r>
      <w:fldChar w:fldCharType="end"/>
    </w:r>
  </w:p>
  <w:p w14:paraId="18E16210" w14:textId="77777777" w:rsidR="00FC7E51" w:rsidRDefault="00FC7E51">
    <w:pPr>
      <w:pStyle w:val="Body"/>
      <w:spacing w:line="240" w:lineRule="auto"/>
    </w:pPr>
    <w:proofErr w:type="spellStart"/>
    <w:r>
      <w:t>Studij</w:t>
    </w:r>
    <w:r>
      <w:rPr>
        <w:rFonts w:hAnsi="Times New Roman"/>
      </w:rPr>
      <w:t>ų</w:t>
    </w:r>
    <w:proofErr w:type="spellEnd"/>
    <w:r>
      <w:rPr>
        <w:rFonts w:hAnsi="Times New Roman"/>
      </w:rPr>
      <w:t xml:space="preserve"> </w:t>
    </w:r>
    <w:proofErr w:type="spellStart"/>
    <w:r>
      <w:t>kokyb</w:t>
    </w:r>
    <w:r>
      <w:rPr>
        <w:rFonts w:hAnsi="Times New Roman"/>
      </w:rPr>
      <w:t>ė</w:t>
    </w:r>
    <w:proofErr w:type="spellEnd"/>
    <w:r>
      <w:rPr>
        <w:lang w:val="es-ES_tradnl"/>
      </w:rPr>
      <w:t xml:space="preserve">s vertinimo centras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C4F63" w14:textId="77777777" w:rsidR="00FC7E51" w:rsidRDefault="00FC7E51">
    <w:pPr>
      <w:pStyle w:val="Body"/>
      <w:spacing w:line="240" w:lineRule="auto"/>
      <w:jc w:val="center"/>
      <w:rPr>
        <w:rFonts w:ascii="Book Antiqua" w:eastAsia="Book Antiqua" w:hAnsi="Book Antiqua" w:cs="Book Antiqua"/>
      </w:rPr>
    </w:pPr>
    <w:r>
      <w:rPr>
        <w:rFonts w:ascii="Book Antiqua"/>
      </w:rPr>
      <w:t>Vilnius</w:t>
    </w:r>
  </w:p>
  <w:p w14:paraId="55EE38D8" w14:textId="77777777" w:rsidR="00FC7E51" w:rsidRDefault="00FC7E51">
    <w:pPr>
      <w:pStyle w:val="Body"/>
      <w:tabs>
        <w:tab w:val="left" w:pos="6663"/>
      </w:tabs>
      <w:spacing w:line="240" w:lineRule="auto"/>
      <w:jc w:val="center"/>
    </w:pPr>
    <w:r>
      <w:rPr>
        <w:rFonts w:ascii="Book Antiqua"/>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5D7A0" w14:textId="77777777" w:rsidR="00813031" w:rsidRDefault="00813031">
      <w:r>
        <w:separator/>
      </w:r>
    </w:p>
  </w:footnote>
  <w:footnote w:type="continuationSeparator" w:id="0">
    <w:p w14:paraId="05261A8E" w14:textId="77777777" w:rsidR="00813031" w:rsidRDefault="00813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2AD8"/>
    <w:multiLevelType w:val="multilevel"/>
    <w:tmpl w:val="B284EBE4"/>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
    <w:nsid w:val="0CED2474"/>
    <w:multiLevelType w:val="multilevel"/>
    <w:tmpl w:val="76562186"/>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
    <w:nsid w:val="0F6B2A53"/>
    <w:multiLevelType w:val="multilevel"/>
    <w:tmpl w:val="BB9AB394"/>
    <w:styleLink w:val="List51"/>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
    <w:nsid w:val="13EC7147"/>
    <w:multiLevelType w:val="multilevel"/>
    <w:tmpl w:val="09C060AE"/>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4">
    <w:nsid w:val="17FA0643"/>
    <w:multiLevelType w:val="multilevel"/>
    <w:tmpl w:val="C7AEF65C"/>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5">
    <w:nsid w:val="1B6954BD"/>
    <w:multiLevelType w:val="multilevel"/>
    <w:tmpl w:val="24C27BF2"/>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6">
    <w:nsid w:val="1C116F84"/>
    <w:multiLevelType w:val="multilevel"/>
    <w:tmpl w:val="C5945024"/>
    <w:styleLink w:val="List7"/>
    <w:lvl w:ilvl="0">
      <w:start w:val="1"/>
      <w:numFmt w:val="upperRoman"/>
      <w:lvlText w:val="%1."/>
      <w:lvlJc w:val="left"/>
      <w:pPr>
        <w:tabs>
          <w:tab w:val="num" w:pos="960"/>
        </w:tabs>
        <w:ind w:left="960" w:hanging="600"/>
      </w:pPr>
      <w:rPr>
        <w:position w:val="0"/>
        <w:sz w:val="20"/>
        <w:szCs w:val="20"/>
        <w:rtl w:val="0"/>
      </w:rPr>
    </w:lvl>
    <w:lvl w:ilvl="1">
      <w:start w:val="1"/>
      <w:numFmt w:val="decimal"/>
      <w:lvlText w:val="%2."/>
      <w:lvlJc w:val="left"/>
      <w:pPr>
        <w:tabs>
          <w:tab w:val="num" w:pos="360"/>
        </w:tabs>
        <w:ind w:left="360" w:hanging="18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7">
    <w:nsid w:val="283950D1"/>
    <w:multiLevelType w:val="hybridMultilevel"/>
    <w:tmpl w:val="41DCE9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391D39"/>
    <w:multiLevelType w:val="multilevel"/>
    <w:tmpl w:val="94505E2A"/>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9">
    <w:nsid w:val="2E495BC1"/>
    <w:multiLevelType w:val="hybridMultilevel"/>
    <w:tmpl w:val="841CA420"/>
    <w:lvl w:ilvl="0" w:tplc="ABB23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CB5603"/>
    <w:multiLevelType w:val="multilevel"/>
    <w:tmpl w:val="FD566EE0"/>
    <w:styleLink w:val="List31"/>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1">
    <w:nsid w:val="30C47C24"/>
    <w:multiLevelType w:val="multilevel"/>
    <w:tmpl w:val="7B76BE0E"/>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2">
    <w:nsid w:val="35DA3D7F"/>
    <w:multiLevelType w:val="multilevel"/>
    <w:tmpl w:val="FB3E23E8"/>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3">
    <w:nsid w:val="35DF6AC4"/>
    <w:multiLevelType w:val="multilevel"/>
    <w:tmpl w:val="4E5ECF10"/>
    <w:styleLink w:val="List6"/>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4">
    <w:nsid w:val="3CA94D6C"/>
    <w:multiLevelType w:val="hybridMultilevel"/>
    <w:tmpl w:val="E16CA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1646E9"/>
    <w:multiLevelType w:val="hybridMultilevel"/>
    <w:tmpl w:val="FC4EC3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A73EBE"/>
    <w:multiLevelType w:val="hybridMultilevel"/>
    <w:tmpl w:val="795C2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195B58"/>
    <w:multiLevelType w:val="multilevel"/>
    <w:tmpl w:val="F542750E"/>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8">
    <w:nsid w:val="407F05AD"/>
    <w:multiLevelType w:val="hybridMultilevel"/>
    <w:tmpl w:val="F20085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686FC1"/>
    <w:multiLevelType w:val="hybridMultilevel"/>
    <w:tmpl w:val="75084A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13094C"/>
    <w:multiLevelType w:val="multilevel"/>
    <w:tmpl w:val="C1E873A4"/>
    <w:styleLink w:val="List0"/>
    <w:lvl w:ilvl="0">
      <w:numFmt w:val="bullet"/>
      <w:lvlText w:val="•"/>
      <w:lvlJc w:val="left"/>
      <w:rPr>
        <w:i/>
        <w:iCs/>
        <w:spacing w:val="0"/>
        <w:position w:val="0"/>
      </w:rPr>
    </w:lvl>
    <w:lvl w:ilvl="1">
      <w:start w:val="1"/>
      <w:numFmt w:val="bullet"/>
      <w:lvlText w:val="o"/>
      <w:lvlJc w:val="left"/>
      <w:rPr>
        <w:i/>
        <w:iCs/>
        <w:spacing w:val="0"/>
        <w:position w:val="0"/>
      </w:rPr>
    </w:lvl>
    <w:lvl w:ilvl="2">
      <w:start w:val="1"/>
      <w:numFmt w:val="bullet"/>
      <w:lvlText w:val="▪"/>
      <w:lvlJc w:val="left"/>
      <w:rPr>
        <w:i/>
        <w:iCs/>
        <w:spacing w:val="0"/>
        <w:position w:val="0"/>
      </w:rPr>
    </w:lvl>
    <w:lvl w:ilvl="3">
      <w:start w:val="1"/>
      <w:numFmt w:val="bullet"/>
      <w:lvlText w:val="•"/>
      <w:lvlJc w:val="left"/>
      <w:rPr>
        <w:i/>
        <w:iCs/>
        <w:spacing w:val="0"/>
        <w:position w:val="0"/>
      </w:rPr>
    </w:lvl>
    <w:lvl w:ilvl="4">
      <w:start w:val="1"/>
      <w:numFmt w:val="bullet"/>
      <w:lvlText w:val="o"/>
      <w:lvlJc w:val="left"/>
      <w:rPr>
        <w:i/>
        <w:iCs/>
        <w:spacing w:val="0"/>
        <w:position w:val="0"/>
      </w:rPr>
    </w:lvl>
    <w:lvl w:ilvl="5">
      <w:start w:val="1"/>
      <w:numFmt w:val="bullet"/>
      <w:lvlText w:val="▪"/>
      <w:lvlJc w:val="left"/>
      <w:rPr>
        <w:i/>
        <w:iCs/>
        <w:spacing w:val="0"/>
        <w:position w:val="0"/>
      </w:rPr>
    </w:lvl>
    <w:lvl w:ilvl="6">
      <w:start w:val="1"/>
      <w:numFmt w:val="bullet"/>
      <w:lvlText w:val="•"/>
      <w:lvlJc w:val="left"/>
      <w:rPr>
        <w:i/>
        <w:iCs/>
        <w:spacing w:val="0"/>
        <w:position w:val="0"/>
      </w:rPr>
    </w:lvl>
    <w:lvl w:ilvl="7">
      <w:start w:val="1"/>
      <w:numFmt w:val="bullet"/>
      <w:lvlText w:val="o"/>
      <w:lvlJc w:val="left"/>
      <w:rPr>
        <w:i/>
        <w:iCs/>
        <w:spacing w:val="0"/>
        <w:position w:val="0"/>
      </w:rPr>
    </w:lvl>
    <w:lvl w:ilvl="8">
      <w:start w:val="1"/>
      <w:numFmt w:val="bullet"/>
      <w:lvlText w:val="▪"/>
      <w:lvlJc w:val="left"/>
      <w:rPr>
        <w:i/>
        <w:iCs/>
        <w:spacing w:val="0"/>
        <w:position w:val="0"/>
      </w:rPr>
    </w:lvl>
  </w:abstractNum>
  <w:abstractNum w:abstractNumId="21">
    <w:nsid w:val="49336C1A"/>
    <w:multiLevelType w:val="multilevel"/>
    <w:tmpl w:val="00867662"/>
    <w:styleLink w:val="List21"/>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2">
    <w:nsid w:val="54E800F5"/>
    <w:multiLevelType w:val="multilevel"/>
    <w:tmpl w:val="EAF6A120"/>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3">
    <w:nsid w:val="5DD864D5"/>
    <w:multiLevelType w:val="multilevel"/>
    <w:tmpl w:val="F82E98E2"/>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4">
    <w:nsid w:val="61374777"/>
    <w:multiLevelType w:val="hybridMultilevel"/>
    <w:tmpl w:val="A4BC2E4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3741268"/>
    <w:multiLevelType w:val="hybridMultilevel"/>
    <w:tmpl w:val="FD462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A25F02"/>
    <w:multiLevelType w:val="multilevel"/>
    <w:tmpl w:val="33A49AB4"/>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7">
    <w:nsid w:val="71896910"/>
    <w:multiLevelType w:val="multilevel"/>
    <w:tmpl w:val="A1F0DF18"/>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8">
    <w:nsid w:val="71D121DC"/>
    <w:multiLevelType w:val="hybridMultilevel"/>
    <w:tmpl w:val="4CCCBF98"/>
    <w:lvl w:ilvl="0" w:tplc="6C5EB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1F76479"/>
    <w:multiLevelType w:val="multilevel"/>
    <w:tmpl w:val="5F0AA1DA"/>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0">
    <w:nsid w:val="74F10D9E"/>
    <w:multiLevelType w:val="hybridMultilevel"/>
    <w:tmpl w:val="23943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4274BE"/>
    <w:multiLevelType w:val="multilevel"/>
    <w:tmpl w:val="C46E6494"/>
    <w:styleLink w:val="List41"/>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2">
    <w:nsid w:val="7B73494C"/>
    <w:multiLevelType w:val="hybridMultilevel"/>
    <w:tmpl w:val="038678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9E2EB0"/>
    <w:multiLevelType w:val="hybridMultilevel"/>
    <w:tmpl w:val="1F16D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65090B"/>
    <w:multiLevelType w:val="multilevel"/>
    <w:tmpl w:val="187009BE"/>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5">
    <w:nsid w:val="7D0B71EA"/>
    <w:multiLevelType w:val="multilevel"/>
    <w:tmpl w:val="DED42BA6"/>
    <w:styleLink w:val="List1"/>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6">
    <w:nsid w:val="7DDE7A7C"/>
    <w:multiLevelType w:val="hybridMultilevel"/>
    <w:tmpl w:val="75BE8B2A"/>
    <w:lvl w:ilvl="0" w:tplc="5484D43C">
      <w:start w:val="1"/>
      <w:numFmt w:val="decimal"/>
      <w:lvlText w:val="%1)"/>
      <w:lvlJc w:val="left"/>
      <w:pPr>
        <w:ind w:left="720" w:hanging="360"/>
      </w:pPr>
      <w:rPr>
        <w:rFonts w:ascii="Times New Roman" w:eastAsia="Arial Unicode MS" w:hAnsi="Times New Roman" w:cs="Times New Roman"/>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7E0931"/>
    <w:multiLevelType w:val="multilevel"/>
    <w:tmpl w:val="A0BE167E"/>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num w:numId="1">
    <w:abstractNumId w:val="1"/>
  </w:num>
  <w:num w:numId="2">
    <w:abstractNumId w:val="8"/>
  </w:num>
  <w:num w:numId="3">
    <w:abstractNumId w:val="29"/>
  </w:num>
  <w:num w:numId="4">
    <w:abstractNumId w:val="26"/>
  </w:num>
  <w:num w:numId="5">
    <w:abstractNumId w:val="20"/>
  </w:num>
  <w:num w:numId="6">
    <w:abstractNumId w:val="4"/>
  </w:num>
  <w:num w:numId="7">
    <w:abstractNumId w:val="27"/>
  </w:num>
  <w:num w:numId="8">
    <w:abstractNumId w:val="5"/>
  </w:num>
  <w:num w:numId="9">
    <w:abstractNumId w:val="35"/>
  </w:num>
  <w:num w:numId="10">
    <w:abstractNumId w:val="11"/>
  </w:num>
  <w:num w:numId="11">
    <w:abstractNumId w:val="22"/>
  </w:num>
  <w:num w:numId="12">
    <w:abstractNumId w:val="23"/>
  </w:num>
  <w:num w:numId="13">
    <w:abstractNumId w:val="21"/>
  </w:num>
  <w:num w:numId="14">
    <w:abstractNumId w:val="17"/>
  </w:num>
  <w:num w:numId="15">
    <w:abstractNumId w:val="37"/>
  </w:num>
  <w:num w:numId="16">
    <w:abstractNumId w:val="10"/>
  </w:num>
  <w:num w:numId="17">
    <w:abstractNumId w:val="34"/>
  </w:num>
  <w:num w:numId="18">
    <w:abstractNumId w:val="3"/>
  </w:num>
  <w:num w:numId="19">
    <w:abstractNumId w:val="12"/>
  </w:num>
  <w:num w:numId="20">
    <w:abstractNumId w:val="31"/>
  </w:num>
  <w:num w:numId="21">
    <w:abstractNumId w:val="0"/>
  </w:num>
  <w:num w:numId="22">
    <w:abstractNumId w:val="13"/>
  </w:num>
  <w:num w:numId="23">
    <w:abstractNumId w:val="2"/>
  </w:num>
  <w:num w:numId="24">
    <w:abstractNumId w:val="6"/>
  </w:num>
  <w:num w:numId="25">
    <w:abstractNumId w:val="36"/>
  </w:num>
  <w:num w:numId="26">
    <w:abstractNumId w:val="18"/>
  </w:num>
  <w:num w:numId="27">
    <w:abstractNumId w:val="9"/>
  </w:num>
  <w:num w:numId="28">
    <w:abstractNumId w:val="15"/>
  </w:num>
  <w:num w:numId="29">
    <w:abstractNumId w:val="28"/>
  </w:num>
  <w:num w:numId="30">
    <w:abstractNumId w:val="19"/>
  </w:num>
  <w:num w:numId="31">
    <w:abstractNumId w:val="25"/>
  </w:num>
  <w:num w:numId="32">
    <w:abstractNumId w:val="33"/>
  </w:num>
  <w:num w:numId="33">
    <w:abstractNumId w:val="32"/>
  </w:num>
  <w:num w:numId="34">
    <w:abstractNumId w:val="7"/>
  </w:num>
  <w:num w:numId="35">
    <w:abstractNumId w:val="16"/>
  </w:num>
  <w:num w:numId="36">
    <w:abstractNumId w:val="30"/>
  </w:num>
  <w:num w:numId="37">
    <w:abstractNumId w:val="14"/>
  </w:num>
  <w:num w:numId="38">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5B"/>
    <w:rsid w:val="00022D6B"/>
    <w:rsid w:val="000246AA"/>
    <w:rsid w:val="00040BE5"/>
    <w:rsid w:val="0007511E"/>
    <w:rsid w:val="000A5FE5"/>
    <w:rsid w:val="000B095B"/>
    <w:rsid w:val="000E35C7"/>
    <w:rsid w:val="0011631F"/>
    <w:rsid w:val="00131A6A"/>
    <w:rsid w:val="0013448F"/>
    <w:rsid w:val="00141A2F"/>
    <w:rsid w:val="00145F9E"/>
    <w:rsid w:val="00147E42"/>
    <w:rsid w:val="001816A4"/>
    <w:rsid w:val="001915D0"/>
    <w:rsid w:val="001C2F47"/>
    <w:rsid w:val="001C45F5"/>
    <w:rsid w:val="001F6202"/>
    <w:rsid w:val="00206213"/>
    <w:rsid w:val="00213204"/>
    <w:rsid w:val="002360F9"/>
    <w:rsid w:val="0025200A"/>
    <w:rsid w:val="00270843"/>
    <w:rsid w:val="002A54D5"/>
    <w:rsid w:val="002B1F09"/>
    <w:rsid w:val="002C3EDF"/>
    <w:rsid w:val="002D230B"/>
    <w:rsid w:val="003361A6"/>
    <w:rsid w:val="0034527E"/>
    <w:rsid w:val="003B3114"/>
    <w:rsid w:val="003B3507"/>
    <w:rsid w:val="003B7986"/>
    <w:rsid w:val="003C63B7"/>
    <w:rsid w:val="003D35EF"/>
    <w:rsid w:val="003E1E03"/>
    <w:rsid w:val="0041095F"/>
    <w:rsid w:val="004141B6"/>
    <w:rsid w:val="0042428E"/>
    <w:rsid w:val="00450A7D"/>
    <w:rsid w:val="004A4479"/>
    <w:rsid w:val="004A7786"/>
    <w:rsid w:val="00515953"/>
    <w:rsid w:val="00517028"/>
    <w:rsid w:val="005374D3"/>
    <w:rsid w:val="00543B8C"/>
    <w:rsid w:val="0056322C"/>
    <w:rsid w:val="00586EEA"/>
    <w:rsid w:val="005B0EBA"/>
    <w:rsid w:val="00603192"/>
    <w:rsid w:val="00603BFF"/>
    <w:rsid w:val="00657FFA"/>
    <w:rsid w:val="006B20BE"/>
    <w:rsid w:val="006B6BDE"/>
    <w:rsid w:val="006F6550"/>
    <w:rsid w:val="0071621A"/>
    <w:rsid w:val="00733061"/>
    <w:rsid w:val="00756746"/>
    <w:rsid w:val="0076369C"/>
    <w:rsid w:val="0078743B"/>
    <w:rsid w:val="007A58C4"/>
    <w:rsid w:val="007C066D"/>
    <w:rsid w:val="00802651"/>
    <w:rsid w:val="00813031"/>
    <w:rsid w:val="00815C55"/>
    <w:rsid w:val="008177CA"/>
    <w:rsid w:val="00832813"/>
    <w:rsid w:val="008361CC"/>
    <w:rsid w:val="00843F03"/>
    <w:rsid w:val="0088300B"/>
    <w:rsid w:val="008D0EDE"/>
    <w:rsid w:val="008F75F2"/>
    <w:rsid w:val="009068AC"/>
    <w:rsid w:val="0091630F"/>
    <w:rsid w:val="009325DB"/>
    <w:rsid w:val="00960C79"/>
    <w:rsid w:val="0098136B"/>
    <w:rsid w:val="00991221"/>
    <w:rsid w:val="009A5F5A"/>
    <w:rsid w:val="009E0842"/>
    <w:rsid w:val="009E0AC4"/>
    <w:rsid w:val="009F38A5"/>
    <w:rsid w:val="009F7306"/>
    <w:rsid w:val="00A106B9"/>
    <w:rsid w:val="00A32F16"/>
    <w:rsid w:val="00A359C4"/>
    <w:rsid w:val="00A61765"/>
    <w:rsid w:val="00AC1886"/>
    <w:rsid w:val="00AE5AF3"/>
    <w:rsid w:val="00B02966"/>
    <w:rsid w:val="00B11F15"/>
    <w:rsid w:val="00B3751C"/>
    <w:rsid w:val="00B560AC"/>
    <w:rsid w:val="00B57E14"/>
    <w:rsid w:val="00B721CD"/>
    <w:rsid w:val="00B9272C"/>
    <w:rsid w:val="00BE1631"/>
    <w:rsid w:val="00BF0E01"/>
    <w:rsid w:val="00C1785B"/>
    <w:rsid w:val="00C70F24"/>
    <w:rsid w:val="00CA4578"/>
    <w:rsid w:val="00CA5497"/>
    <w:rsid w:val="00CB072E"/>
    <w:rsid w:val="00CB0937"/>
    <w:rsid w:val="00CB1660"/>
    <w:rsid w:val="00CE780A"/>
    <w:rsid w:val="00CF2293"/>
    <w:rsid w:val="00CF7C22"/>
    <w:rsid w:val="00D25D09"/>
    <w:rsid w:val="00D26B60"/>
    <w:rsid w:val="00D5653A"/>
    <w:rsid w:val="00D95279"/>
    <w:rsid w:val="00DC21B1"/>
    <w:rsid w:val="00DD196F"/>
    <w:rsid w:val="00E05F5D"/>
    <w:rsid w:val="00E32884"/>
    <w:rsid w:val="00E3329A"/>
    <w:rsid w:val="00E45D75"/>
    <w:rsid w:val="00E72651"/>
    <w:rsid w:val="00EA5ECA"/>
    <w:rsid w:val="00EE7AA2"/>
    <w:rsid w:val="00F04624"/>
    <w:rsid w:val="00F21013"/>
    <w:rsid w:val="00F22A2F"/>
    <w:rsid w:val="00F31A0C"/>
    <w:rsid w:val="00F323B1"/>
    <w:rsid w:val="00F32BCB"/>
    <w:rsid w:val="00F61C8D"/>
    <w:rsid w:val="00F92B07"/>
    <w:rsid w:val="00FB2DEF"/>
    <w:rsid w:val="00FB5A85"/>
    <w:rsid w:val="00FC264C"/>
    <w:rsid w:val="00FC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lt-LT"/>
    </w:rPr>
  </w:style>
  <w:style w:type="paragraph" w:styleId="Antrat1">
    <w:name w:val="heading 1"/>
    <w:basedOn w:val="prastasis"/>
    <w:next w:val="prastasis"/>
    <w:link w:val="Antrat1Diagrama"/>
    <w:uiPriority w:val="9"/>
    <w:qFormat/>
    <w:rsid w:val="00FB2DEF"/>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Antrat2">
    <w:name w:val="heading 2"/>
    <w:next w:val="Body"/>
    <w:uiPriority w:val="9"/>
    <w:unhideWhenUsed/>
    <w:qFormat/>
    <w:pPr>
      <w:keepNext/>
      <w:spacing w:before="240" w:after="60" w:line="360" w:lineRule="auto"/>
      <w:jc w:val="both"/>
      <w:outlineLvl w:val="1"/>
    </w:pPr>
    <w:rPr>
      <w:rFonts w:ascii="Arial" w:eastAsia="Arial" w:hAnsi="Arial" w:cs="Arial"/>
      <w:b/>
      <w:bCs/>
      <w:i/>
      <w:iCs/>
      <w:color w:val="000000"/>
      <w:sz w:val="28"/>
      <w:szCs w:val="28"/>
      <w:u w:color="000000"/>
    </w:rPr>
  </w:style>
  <w:style w:type="paragraph" w:styleId="Antrat3">
    <w:name w:val="heading 3"/>
    <w:next w:val="Body"/>
    <w:uiPriority w:val="9"/>
    <w:unhideWhenUsed/>
    <w:qFormat/>
    <w:pPr>
      <w:keepNext/>
      <w:keepLines/>
      <w:spacing w:before="200" w:line="360" w:lineRule="auto"/>
      <w:jc w:val="both"/>
      <w:outlineLvl w:val="2"/>
    </w:pPr>
    <w:rPr>
      <w:rFonts w:ascii="Cambria" w:eastAsia="Cambria" w:hAnsi="Cambria" w:cs="Cambria"/>
      <w:b/>
      <w:bCs/>
      <w:color w:val="4F81BD"/>
      <w:sz w:val="24"/>
      <w:szCs w:val="24"/>
      <w:u w:color="4F81BD"/>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Porat">
    <w:name w:val="footer"/>
    <w:pPr>
      <w:tabs>
        <w:tab w:val="center" w:pos="4819"/>
        <w:tab w:val="right" w:pos="9638"/>
      </w:tabs>
      <w:spacing w:line="360" w:lineRule="auto"/>
      <w:jc w:val="both"/>
    </w:pPr>
    <w:rPr>
      <w:rFonts w:hAnsi="Arial Unicode MS" w:cs="Arial Unicode MS"/>
      <w:color w:val="000000"/>
      <w:sz w:val="24"/>
      <w:szCs w:val="24"/>
      <w:u w:color="000000"/>
    </w:rPr>
  </w:style>
  <w:style w:type="paragraph" w:customStyle="1" w:styleId="Body">
    <w:name w:val="Body"/>
    <w:pPr>
      <w:spacing w:line="360" w:lineRule="auto"/>
      <w:jc w:val="both"/>
    </w:pPr>
    <w:rPr>
      <w:rFonts w:hAnsi="Arial Unicode MS" w:cs="Arial Unicode MS"/>
      <w:color w:val="000000"/>
      <w:sz w:val="24"/>
      <w:szCs w:val="24"/>
      <w:u w:color="000000"/>
    </w:rPr>
  </w:style>
  <w:style w:type="paragraph" w:customStyle="1" w:styleId="Heading">
    <w:name w:val="Heading"/>
    <w:next w:val="Body"/>
    <w:pPr>
      <w:keepNext/>
      <w:jc w:val="center"/>
      <w:outlineLvl w:val="3"/>
    </w:pPr>
    <w:rPr>
      <w:rFonts w:eastAsia="Times New Roman"/>
      <w:color w:val="000000"/>
      <w:sz w:val="40"/>
      <w:szCs w:val="40"/>
      <w:u w:color="000000"/>
    </w:rPr>
  </w:style>
  <w:style w:type="paragraph" w:styleId="Turinys2">
    <w:name w:val="toc 2"/>
    <w:uiPriority w:val="39"/>
    <w:pPr>
      <w:tabs>
        <w:tab w:val="right" w:leader="dot" w:pos="9328"/>
      </w:tabs>
      <w:spacing w:line="360" w:lineRule="auto"/>
      <w:ind w:left="240"/>
      <w:jc w:val="both"/>
    </w:pPr>
    <w:rPr>
      <w:rFonts w:eastAsia="Times New Roman"/>
      <w:color w:val="000000"/>
      <w:sz w:val="24"/>
      <w:szCs w:val="24"/>
      <w:u w:color="000000"/>
    </w:rPr>
  </w:style>
  <w:style w:type="paragraph" w:styleId="Turinys3">
    <w:name w:val="toc 3"/>
    <w:uiPriority w:val="39"/>
    <w:pPr>
      <w:tabs>
        <w:tab w:val="right" w:leader="dot" w:pos="9328"/>
      </w:tabs>
      <w:spacing w:after="100" w:line="360" w:lineRule="auto"/>
      <w:jc w:val="both"/>
    </w:pPr>
    <w:rPr>
      <w:rFonts w:eastAsia="Times New Roman"/>
      <w:color w:val="000000"/>
      <w:sz w:val="24"/>
      <w:szCs w:val="24"/>
      <w:u w:color="000000"/>
    </w:rPr>
  </w:style>
  <w:style w:type="paragraph" w:styleId="Turinys4">
    <w:name w:val="toc 4"/>
    <w:pPr>
      <w:tabs>
        <w:tab w:val="right" w:leader="dot" w:pos="9328"/>
      </w:tabs>
      <w:spacing w:line="360" w:lineRule="auto"/>
      <w:jc w:val="both"/>
    </w:pPr>
    <w:rPr>
      <w:rFonts w:eastAsia="Times New Roman"/>
      <w:color w:val="000000"/>
      <w:sz w:val="24"/>
      <w:szCs w:val="24"/>
      <w:u w:color="000000"/>
    </w:rPr>
  </w:style>
  <w:style w:type="paragraph" w:customStyle="1" w:styleId="bodytext">
    <w:name w:val="bodytext"/>
    <w:pPr>
      <w:spacing w:before="100" w:after="100"/>
    </w:pPr>
    <w:rPr>
      <w:rFonts w:hAnsi="Arial Unicode MS" w:cs="Arial Unicode MS"/>
      <w:color w:val="000000"/>
      <w:sz w:val="24"/>
      <w:szCs w:val="24"/>
      <w:u w:color="000000"/>
    </w:rPr>
  </w:style>
  <w:style w:type="numbering" w:customStyle="1" w:styleId="List0">
    <w:name w:val="List 0"/>
    <w:basedOn w:val="ImportedStyle1"/>
    <w:pPr>
      <w:numPr>
        <w:numId w:val="5"/>
      </w:numPr>
    </w:pPr>
  </w:style>
  <w:style w:type="numbering" w:customStyle="1" w:styleId="ImportedStyle1">
    <w:name w:val="Imported Style 1"/>
  </w:style>
  <w:style w:type="numbering" w:customStyle="1" w:styleId="List1">
    <w:name w:val="List 1"/>
    <w:basedOn w:val="ImportedStyle2"/>
    <w:pPr>
      <w:numPr>
        <w:numId w:val="9"/>
      </w:numPr>
    </w:pPr>
  </w:style>
  <w:style w:type="numbering" w:customStyle="1" w:styleId="ImportedStyle2">
    <w:name w:val="Imported Style 2"/>
  </w:style>
  <w:style w:type="numbering" w:customStyle="1" w:styleId="List21">
    <w:name w:val="List 21"/>
    <w:basedOn w:val="ImportedStyle4"/>
    <w:pPr>
      <w:numPr>
        <w:numId w:val="13"/>
      </w:numPr>
    </w:pPr>
  </w:style>
  <w:style w:type="numbering" w:customStyle="1" w:styleId="ImportedStyle4">
    <w:name w:val="Imported Style 4"/>
  </w:style>
  <w:style w:type="paragraph" w:styleId="Sraopastraipa">
    <w:name w:val="List Paragraph"/>
    <w:pPr>
      <w:spacing w:line="360" w:lineRule="auto"/>
      <w:ind w:left="720"/>
      <w:jc w:val="both"/>
    </w:pPr>
    <w:rPr>
      <w:rFonts w:eastAsia="Times New Roman"/>
      <w:color w:val="000000"/>
      <w:sz w:val="24"/>
      <w:szCs w:val="24"/>
      <w:u w:color="000000"/>
    </w:rPr>
  </w:style>
  <w:style w:type="numbering" w:customStyle="1" w:styleId="List31">
    <w:name w:val="List 31"/>
    <w:basedOn w:val="ImportedStyle5"/>
    <w:pPr>
      <w:numPr>
        <w:numId w:val="16"/>
      </w:numPr>
    </w:pPr>
  </w:style>
  <w:style w:type="numbering" w:customStyle="1" w:styleId="ImportedStyle5">
    <w:name w:val="Imported Style 5"/>
  </w:style>
  <w:style w:type="numbering" w:customStyle="1" w:styleId="List41">
    <w:name w:val="List 41"/>
    <w:basedOn w:val="ImportedStyle6"/>
    <w:pPr>
      <w:numPr>
        <w:numId w:val="20"/>
      </w:numPr>
    </w:pPr>
  </w:style>
  <w:style w:type="numbering" w:customStyle="1" w:styleId="ImportedStyle6">
    <w:name w:val="Imported Style 6"/>
  </w:style>
  <w:style w:type="numbering" w:customStyle="1" w:styleId="List51">
    <w:name w:val="List 51"/>
    <w:basedOn w:val="ImportedStyle7"/>
    <w:pPr>
      <w:numPr>
        <w:numId w:val="23"/>
      </w:numPr>
    </w:pPr>
  </w:style>
  <w:style w:type="numbering" w:customStyle="1" w:styleId="ImportedStyle7">
    <w:name w:val="Imported Style 7"/>
  </w:style>
  <w:style w:type="numbering" w:customStyle="1" w:styleId="List6">
    <w:name w:val="List 6"/>
    <w:basedOn w:val="ImportedStyle7"/>
    <w:pPr>
      <w:numPr>
        <w:numId w:val="22"/>
      </w:numPr>
    </w:pPr>
  </w:style>
  <w:style w:type="numbering" w:customStyle="1" w:styleId="List7">
    <w:name w:val="List 7"/>
    <w:basedOn w:val="ImportedStyle8"/>
    <w:pPr>
      <w:numPr>
        <w:numId w:val="24"/>
      </w:numPr>
    </w:pPr>
  </w:style>
  <w:style w:type="numbering" w:customStyle="1" w:styleId="ImportedStyle8">
    <w:name w:val="Imported Style 8"/>
  </w:style>
  <w:style w:type="paragraph" w:styleId="Debesliotekstas">
    <w:name w:val="Balloon Text"/>
    <w:basedOn w:val="prastasis"/>
    <w:link w:val="DebesliotekstasDiagrama"/>
    <w:uiPriority w:val="99"/>
    <w:semiHidden/>
    <w:unhideWhenUsed/>
    <w:rsid w:val="0088300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8300B"/>
    <w:rPr>
      <w:rFonts w:ascii="Segoe UI" w:hAnsi="Segoe UI" w:cs="Segoe UI"/>
      <w:sz w:val="18"/>
      <w:szCs w:val="18"/>
    </w:rPr>
  </w:style>
  <w:style w:type="character" w:styleId="Puslapionumeris">
    <w:name w:val="page number"/>
    <w:basedOn w:val="Numatytasispastraiposriftas"/>
    <w:rsid w:val="00BF0E01"/>
  </w:style>
  <w:style w:type="paragraph" w:styleId="Antrats">
    <w:name w:val="header"/>
    <w:basedOn w:val="prastasis"/>
    <w:link w:val="AntratsDiagrama"/>
    <w:uiPriority w:val="99"/>
    <w:unhideWhenUsed/>
    <w:rsid w:val="007C066D"/>
    <w:pPr>
      <w:tabs>
        <w:tab w:val="center" w:pos="4680"/>
        <w:tab w:val="right" w:pos="9360"/>
      </w:tabs>
    </w:pPr>
  </w:style>
  <w:style w:type="character" w:customStyle="1" w:styleId="AntratsDiagrama">
    <w:name w:val="Antraštės Diagrama"/>
    <w:basedOn w:val="Numatytasispastraiposriftas"/>
    <w:link w:val="Antrats"/>
    <w:uiPriority w:val="99"/>
    <w:rsid w:val="007C066D"/>
    <w:rPr>
      <w:sz w:val="24"/>
      <w:szCs w:val="24"/>
    </w:rPr>
  </w:style>
  <w:style w:type="character" w:customStyle="1" w:styleId="Antrat1Diagrama">
    <w:name w:val="Antraštė 1 Diagrama"/>
    <w:basedOn w:val="Numatytasispastraiposriftas"/>
    <w:link w:val="Antrat1"/>
    <w:uiPriority w:val="9"/>
    <w:rsid w:val="00FB2DEF"/>
    <w:rPr>
      <w:rFonts w:asciiTheme="majorHAnsi" w:eastAsiaTheme="majorEastAsia" w:hAnsiTheme="majorHAnsi" w:cstheme="majorBidi"/>
      <w:b/>
      <w:bCs/>
      <w:color w:val="2F759E" w:themeColor="accent1" w:themeShade="BF"/>
      <w:sz w:val="28"/>
      <w:szCs w:val="28"/>
    </w:rPr>
  </w:style>
  <w:style w:type="character" w:styleId="Komentaronuoroda">
    <w:name w:val="annotation reference"/>
    <w:basedOn w:val="Numatytasispastraiposriftas"/>
    <w:uiPriority w:val="99"/>
    <w:semiHidden/>
    <w:unhideWhenUsed/>
    <w:rsid w:val="00FB2DEF"/>
    <w:rPr>
      <w:sz w:val="16"/>
      <w:szCs w:val="16"/>
    </w:rPr>
  </w:style>
  <w:style w:type="paragraph" w:styleId="Komentarotekstas">
    <w:name w:val="annotation text"/>
    <w:basedOn w:val="prastasis"/>
    <w:link w:val="KomentarotekstasDiagrama"/>
    <w:uiPriority w:val="99"/>
    <w:semiHidden/>
    <w:unhideWhenUsed/>
    <w:rsid w:val="00FB2DEF"/>
    <w:rPr>
      <w:sz w:val="20"/>
      <w:szCs w:val="20"/>
    </w:rPr>
  </w:style>
  <w:style w:type="character" w:customStyle="1" w:styleId="KomentarotekstasDiagrama">
    <w:name w:val="Komentaro tekstas Diagrama"/>
    <w:basedOn w:val="Numatytasispastraiposriftas"/>
    <w:link w:val="Komentarotekstas"/>
    <w:uiPriority w:val="99"/>
    <w:semiHidden/>
    <w:rsid w:val="00FB2DEF"/>
  </w:style>
  <w:style w:type="paragraph" w:styleId="Komentarotema">
    <w:name w:val="annotation subject"/>
    <w:basedOn w:val="Komentarotekstas"/>
    <w:next w:val="Komentarotekstas"/>
    <w:link w:val="KomentarotemaDiagrama"/>
    <w:uiPriority w:val="99"/>
    <w:semiHidden/>
    <w:unhideWhenUsed/>
    <w:rsid w:val="00FB2DEF"/>
    <w:rPr>
      <w:b/>
      <w:bCs/>
    </w:rPr>
  </w:style>
  <w:style w:type="character" w:customStyle="1" w:styleId="KomentarotemaDiagrama">
    <w:name w:val="Komentaro tema Diagrama"/>
    <w:basedOn w:val="KomentarotekstasDiagrama"/>
    <w:link w:val="Komentarotema"/>
    <w:uiPriority w:val="99"/>
    <w:semiHidden/>
    <w:rsid w:val="00FB2DEF"/>
    <w:rPr>
      <w:b/>
      <w:bCs/>
    </w:rPr>
  </w:style>
  <w:style w:type="paragraph" w:styleId="Betarp">
    <w:name w:val="No Spacing"/>
    <w:uiPriority w:val="1"/>
    <w:qFormat/>
    <w:rsid w:val="009F38A5"/>
    <w:rPr>
      <w:sz w:val="24"/>
      <w:szCs w:val="24"/>
      <w:lang w:val="lt-LT"/>
    </w:rPr>
  </w:style>
  <w:style w:type="paragraph" w:styleId="Turinys1">
    <w:name w:val="toc 1"/>
    <w:basedOn w:val="prastasis"/>
    <w:next w:val="prastasis"/>
    <w:autoRedefine/>
    <w:uiPriority w:val="39"/>
    <w:unhideWhenUsed/>
    <w:rsid w:val="002C3EDF"/>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lt-LT"/>
    </w:rPr>
  </w:style>
  <w:style w:type="paragraph" w:styleId="Antrat1">
    <w:name w:val="heading 1"/>
    <w:basedOn w:val="prastasis"/>
    <w:next w:val="prastasis"/>
    <w:link w:val="Antrat1Diagrama"/>
    <w:uiPriority w:val="9"/>
    <w:qFormat/>
    <w:rsid w:val="00FB2DEF"/>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Antrat2">
    <w:name w:val="heading 2"/>
    <w:next w:val="Body"/>
    <w:uiPriority w:val="9"/>
    <w:unhideWhenUsed/>
    <w:qFormat/>
    <w:pPr>
      <w:keepNext/>
      <w:spacing w:before="240" w:after="60" w:line="360" w:lineRule="auto"/>
      <w:jc w:val="both"/>
      <w:outlineLvl w:val="1"/>
    </w:pPr>
    <w:rPr>
      <w:rFonts w:ascii="Arial" w:eastAsia="Arial" w:hAnsi="Arial" w:cs="Arial"/>
      <w:b/>
      <w:bCs/>
      <w:i/>
      <w:iCs/>
      <w:color w:val="000000"/>
      <w:sz w:val="28"/>
      <w:szCs w:val="28"/>
      <w:u w:color="000000"/>
    </w:rPr>
  </w:style>
  <w:style w:type="paragraph" w:styleId="Antrat3">
    <w:name w:val="heading 3"/>
    <w:next w:val="Body"/>
    <w:uiPriority w:val="9"/>
    <w:unhideWhenUsed/>
    <w:qFormat/>
    <w:pPr>
      <w:keepNext/>
      <w:keepLines/>
      <w:spacing w:before="200" w:line="360" w:lineRule="auto"/>
      <w:jc w:val="both"/>
      <w:outlineLvl w:val="2"/>
    </w:pPr>
    <w:rPr>
      <w:rFonts w:ascii="Cambria" w:eastAsia="Cambria" w:hAnsi="Cambria" w:cs="Cambria"/>
      <w:b/>
      <w:bCs/>
      <w:color w:val="4F81BD"/>
      <w:sz w:val="24"/>
      <w:szCs w:val="24"/>
      <w:u w:color="4F81BD"/>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Porat">
    <w:name w:val="footer"/>
    <w:pPr>
      <w:tabs>
        <w:tab w:val="center" w:pos="4819"/>
        <w:tab w:val="right" w:pos="9638"/>
      </w:tabs>
      <w:spacing w:line="360" w:lineRule="auto"/>
      <w:jc w:val="both"/>
    </w:pPr>
    <w:rPr>
      <w:rFonts w:hAnsi="Arial Unicode MS" w:cs="Arial Unicode MS"/>
      <w:color w:val="000000"/>
      <w:sz w:val="24"/>
      <w:szCs w:val="24"/>
      <w:u w:color="000000"/>
    </w:rPr>
  </w:style>
  <w:style w:type="paragraph" w:customStyle="1" w:styleId="Body">
    <w:name w:val="Body"/>
    <w:pPr>
      <w:spacing w:line="360" w:lineRule="auto"/>
      <w:jc w:val="both"/>
    </w:pPr>
    <w:rPr>
      <w:rFonts w:hAnsi="Arial Unicode MS" w:cs="Arial Unicode MS"/>
      <w:color w:val="000000"/>
      <w:sz w:val="24"/>
      <w:szCs w:val="24"/>
      <w:u w:color="000000"/>
    </w:rPr>
  </w:style>
  <w:style w:type="paragraph" w:customStyle="1" w:styleId="Heading">
    <w:name w:val="Heading"/>
    <w:next w:val="Body"/>
    <w:pPr>
      <w:keepNext/>
      <w:jc w:val="center"/>
      <w:outlineLvl w:val="3"/>
    </w:pPr>
    <w:rPr>
      <w:rFonts w:eastAsia="Times New Roman"/>
      <w:color w:val="000000"/>
      <w:sz w:val="40"/>
      <w:szCs w:val="40"/>
      <w:u w:color="000000"/>
    </w:rPr>
  </w:style>
  <w:style w:type="paragraph" w:styleId="Turinys2">
    <w:name w:val="toc 2"/>
    <w:uiPriority w:val="39"/>
    <w:pPr>
      <w:tabs>
        <w:tab w:val="right" w:leader="dot" w:pos="9328"/>
      </w:tabs>
      <w:spacing w:line="360" w:lineRule="auto"/>
      <w:ind w:left="240"/>
      <w:jc w:val="both"/>
    </w:pPr>
    <w:rPr>
      <w:rFonts w:eastAsia="Times New Roman"/>
      <w:color w:val="000000"/>
      <w:sz w:val="24"/>
      <w:szCs w:val="24"/>
      <w:u w:color="000000"/>
    </w:rPr>
  </w:style>
  <w:style w:type="paragraph" w:styleId="Turinys3">
    <w:name w:val="toc 3"/>
    <w:uiPriority w:val="39"/>
    <w:pPr>
      <w:tabs>
        <w:tab w:val="right" w:leader="dot" w:pos="9328"/>
      </w:tabs>
      <w:spacing w:after="100" w:line="360" w:lineRule="auto"/>
      <w:jc w:val="both"/>
    </w:pPr>
    <w:rPr>
      <w:rFonts w:eastAsia="Times New Roman"/>
      <w:color w:val="000000"/>
      <w:sz w:val="24"/>
      <w:szCs w:val="24"/>
      <w:u w:color="000000"/>
    </w:rPr>
  </w:style>
  <w:style w:type="paragraph" w:styleId="Turinys4">
    <w:name w:val="toc 4"/>
    <w:pPr>
      <w:tabs>
        <w:tab w:val="right" w:leader="dot" w:pos="9328"/>
      </w:tabs>
      <w:spacing w:line="360" w:lineRule="auto"/>
      <w:jc w:val="both"/>
    </w:pPr>
    <w:rPr>
      <w:rFonts w:eastAsia="Times New Roman"/>
      <w:color w:val="000000"/>
      <w:sz w:val="24"/>
      <w:szCs w:val="24"/>
      <w:u w:color="000000"/>
    </w:rPr>
  </w:style>
  <w:style w:type="paragraph" w:customStyle="1" w:styleId="bodytext">
    <w:name w:val="bodytext"/>
    <w:pPr>
      <w:spacing w:before="100" w:after="100"/>
    </w:pPr>
    <w:rPr>
      <w:rFonts w:hAnsi="Arial Unicode MS" w:cs="Arial Unicode MS"/>
      <w:color w:val="000000"/>
      <w:sz w:val="24"/>
      <w:szCs w:val="24"/>
      <w:u w:color="000000"/>
    </w:rPr>
  </w:style>
  <w:style w:type="numbering" w:customStyle="1" w:styleId="List0">
    <w:name w:val="List 0"/>
    <w:basedOn w:val="ImportedStyle1"/>
    <w:pPr>
      <w:numPr>
        <w:numId w:val="5"/>
      </w:numPr>
    </w:pPr>
  </w:style>
  <w:style w:type="numbering" w:customStyle="1" w:styleId="ImportedStyle1">
    <w:name w:val="Imported Style 1"/>
  </w:style>
  <w:style w:type="numbering" w:customStyle="1" w:styleId="List1">
    <w:name w:val="List 1"/>
    <w:basedOn w:val="ImportedStyle2"/>
    <w:pPr>
      <w:numPr>
        <w:numId w:val="9"/>
      </w:numPr>
    </w:pPr>
  </w:style>
  <w:style w:type="numbering" w:customStyle="1" w:styleId="ImportedStyle2">
    <w:name w:val="Imported Style 2"/>
  </w:style>
  <w:style w:type="numbering" w:customStyle="1" w:styleId="List21">
    <w:name w:val="List 21"/>
    <w:basedOn w:val="ImportedStyle4"/>
    <w:pPr>
      <w:numPr>
        <w:numId w:val="13"/>
      </w:numPr>
    </w:pPr>
  </w:style>
  <w:style w:type="numbering" w:customStyle="1" w:styleId="ImportedStyle4">
    <w:name w:val="Imported Style 4"/>
  </w:style>
  <w:style w:type="paragraph" w:styleId="Sraopastraipa">
    <w:name w:val="List Paragraph"/>
    <w:pPr>
      <w:spacing w:line="360" w:lineRule="auto"/>
      <w:ind w:left="720"/>
      <w:jc w:val="both"/>
    </w:pPr>
    <w:rPr>
      <w:rFonts w:eastAsia="Times New Roman"/>
      <w:color w:val="000000"/>
      <w:sz w:val="24"/>
      <w:szCs w:val="24"/>
      <w:u w:color="000000"/>
    </w:rPr>
  </w:style>
  <w:style w:type="numbering" w:customStyle="1" w:styleId="List31">
    <w:name w:val="List 31"/>
    <w:basedOn w:val="ImportedStyle5"/>
    <w:pPr>
      <w:numPr>
        <w:numId w:val="16"/>
      </w:numPr>
    </w:pPr>
  </w:style>
  <w:style w:type="numbering" w:customStyle="1" w:styleId="ImportedStyle5">
    <w:name w:val="Imported Style 5"/>
  </w:style>
  <w:style w:type="numbering" w:customStyle="1" w:styleId="List41">
    <w:name w:val="List 41"/>
    <w:basedOn w:val="ImportedStyle6"/>
    <w:pPr>
      <w:numPr>
        <w:numId w:val="20"/>
      </w:numPr>
    </w:pPr>
  </w:style>
  <w:style w:type="numbering" w:customStyle="1" w:styleId="ImportedStyle6">
    <w:name w:val="Imported Style 6"/>
  </w:style>
  <w:style w:type="numbering" w:customStyle="1" w:styleId="List51">
    <w:name w:val="List 51"/>
    <w:basedOn w:val="ImportedStyle7"/>
    <w:pPr>
      <w:numPr>
        <w:numId w:val="23"/>
      </w:numPr>
    </w:pPr>
  </w:style>
  <w:style w:type="numbering" w:customStyle="1" w:styleId="ImportedStyle7">
    <w:name w:val="Imported Style 7"/>
  </w:style>
  <w:style w:type="numbering" w:customStyle="1" w:styleId="List6">
    <w:name w:val="List 6"/>
    <w:basedOn w:val="ImportedStyle7"/>
    <w:pPr>
      <w:numPr>
        <w:numId w:val="22"/>
      </w:numPr>
    </w:pPr>
  </w:style>
  <w:style w:type="numbering" w:customStyle="1" w:styleId="List7">
    <w:name w:val="List 7"/>
    <w:basedOn w:val="ImportedStyle8"/>
    <w:pPr>
      <w:numPr>
        <w:numId w:val="24"/>
      </w:numPr>
    </w:pPr>
  </w:style>
  <w:style w:type="numbering" w:customStyle="1" w:styleId="ImportedStyle8">
    <w:name w:val="Imported Style 8"/>
  </w:style>
  <w:style w:type="paragraph" w:styleId="Debesliotekstas">
    <w:name w:val="Balloon Text"/>
    <w:basedOn w:val="prastasis"/>
    <w:link w:val="DebesliotekstasDiagrama"/>
    <w:uiPriority w:val="99"/>
    <w:semiHidden/>
    <w:unhideWhenUsed/>
    <w:rsid w:val="0088300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8300B"/>
    <w:rPr>
      <w:rFonts w:ascii="Segoe UI" w:hAnsi="Segoe UI" w:cs="Segoe UI"/>
      <w:sz w:val="18"/>
      <w:szCs w:val="18"/>
    </w:rPr>
  </w:style>
  <w:style w:type="character" w:styleId="Puslapionumeris">
    <w:name w:val="page number"/>
    <w:basedOn w:val="Numatytasispastraiposriftas"/>
    <w:rsid w:val="00BF0E01"/>
  </w:style>
  <w:style w:type="paragraph" w:styleId="Antrats">
    <w:name w:val="header"/>
    <w:basedOn w:val="prastasis"/>
    <w:link w:val="AntratsDiagrama"/>
    <w:uiPriority w:val="99"/>
    <w:unhideWhenUsed/>
    <w:rsid w:val="007C066D"/>
    <w:pPr>
      <w:tabs>
        <w:tab w:val="center" w:pos="4680"/>
        <w:tab w:val="right" w:pos="9360"/>
      </w:tabs>
    </w:pPr>
  </w:style>
  <w:style w:type="character" w:customStyle="1" w:styleId="AntratsDiagrama">
    <w:name w:val="Antraštės Diagrama"/>
    <w:basedOn w:val="Numatytasispastraiposriftas"/>
    <w:link w:val="Antrats"/>
    <w:uiPriority w:val="99"/>
    <w:rsid w:val="007C066D"/>
    <w:rPr>
      <w:sz w:val="24"/>
      <w:szCs w:val="24"/>
    </w:rPr>
  </w:style>
  <w:style w:type="character" w:customStyle="1" w:styleId="Antrat1Diagrama">
    <w:name w:val="Antraštė 1 Diagrama"/>
    <w:basedOn w:val="Numatytasispastraiposriftas"/>
    <w:link w:val="Antrat1"/>
    <w:uiPriority w:val="9"/>
    <w:rsid w:val="00FB2DEF"/>
    <w:rPr>
      <w:rFonts w:asciiTheme="majorHAnsi" w:eastAsiaTheme="majorEastAsia" w:hAnsiTheme="majorHAnsi" w:cstheme="majorBidi"/>
      <w:b/>
      <w:bCs/>
      <w:color w:val="2F759E" w:themeColor="accent1" w:themeShade="BF"/>
      <w:sz w:val="28"/>
      <w:szCs w:val="28"/>
    </w:rPr>
  </w:style>
  <w:style w:type="character" w:styleId="Komentaronuoroda">
    <w:name w:val="annotation reference"/>
    <w:basedOn w:val="Numatytasispastraiposriftas"/>
    <w:uiPriority w:val="99"/>
    <w:semiHidden/>
    <w:unhideWhenUsed/>
    <w:rsid w:val="00FB2DEF"/>
    <w:rPr>
      <w:sz w:val="16"/>
      <w:szCs w:val="16"/>
    </w:rPr>
  </w:style>
  <w:style w:type="paragraph" w:styleId="Komentarotekstas">
    <w:name w:val="annotation text"/>
    <w:basedOn w:val="prastasis"/>
    <w:link w:val="KomentarotekstasDiagrama"/>
    <w:uiPriority w:val="99"/>
    <w:semiHidden/>
    <w:unhideWhenUsed/>
    <w:rsid w:val="00FB2DEF"/>
    <w:rPr>
      <w:sz w:val="20"/>
      <w:szCs w:val="20"/>
    </w:rPr>
  </w:style>
  <w:style w:type="character" w:customStyle="1" w:styleId="KomentarotekstasDiagrama">
    <w:name w:val="Komentaro tekstas Diagrama"/>
    <w:basedOn w:val="Numatytasispastraiposriftas"/>
    <w:link w:val="Komentarotekstas"/>
    <w:uiPriority w:val="99"/>
    <w:semiHidden/>
    <w:rsid w:val="00FB2DEF"/>
  </w:style>
  <w:style w:type="paragraph" w:styleId="Komentarotema">
    <w:name w:val="annotation subject"/>
    <w:basedOn w:val="Komentarotekstas"/>
    <w:next w:val="Komentarotekstas"/>
    <w:link w:val="KomentarotemaDiagrama"/>
    <w:uiPriority w:val="99"/>
    <w:semiHidden/>
    <w:unhideWhenUsed/>
    <w:rsid w:val="00FB2DEF"/>
    <w:rPr>
      <w:b/>
      <w:bCs/>
    </w:rPr>
  </w:style>
  <w:style w:type="character" w:customStyle="1" w:styleId="KomentarotemaDiagrama">
    <w:name w:val="Komentaro tema Diagrama"/>
    <w:basedOn w:val="KomentarotekstasDiagrama"/>
    <w:link w:val="Komentarotema"/>
    <w:uiPriority w:val="99"/>
    <w:semiHidden/>
    <w:rsid w:val="00FB2DEF"/>
    <w:rPr>
      <w:b/>
      <w:bCs/>
    </w:rPr>
  </w:style>
  <w:style w:type="paragraph" w:styleId="Betarp">
    <w:name w:val="No Spacing"/>
    <w:uiPriority w:val="1"/>
    <w:qFormat/>
    <w:rsid w:val="009F38A5"/>
    <w:rPr>
      <w:sz w:val="24"/>
      <w:szCs w:val="24"/>
      <w:lang w:val="lt-LT"/>
    </w:rPr>
  </w:style>
  <w:style w:type="paragraph" w:styleId="Turinys1">
    <w:name w:val="toc 1"/>
    <w:basedOn w:val="prastasis"/>
    <w:next w:val="prastasis"/>
    <w:autoRedefine/>
    <w:uiPriority w:val="39"/>
    <w:unhideWhenUsed/>
    <w:rsid w:val="002C3ED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822960" rtl="0" fontAlgn="auto" latinLnBrk="1" hangingPunct="0">
          <a:lnSpc>
            <a:spcPct val="15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479C5-7F31-494C-80F6-07D599C01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23703</Words>
  <Characters>13512</Characters>
  <Application>Microsoft Office Word</Application>
  <DocSecurity>0</DocSecurity>
  <Lines>112</Lines>
  <Paragraphs>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Vitkute</dc:creator>
  <cp:lastModifiedBy>Natalja Bogdanova</cp:lastModifiedBy>
  <cp:revision>4</cp:revision>
  <cp:lastPrinted>2019-06-19T12:03:00Z</cp:lastPrinted>
  <dcterms:created xsi:type="dcterms:W3CDTF">2019-05-30T13:03:00Z</dcterms:created>
  <dcterms:modified xsi:type="dcterms:W3CDTF">2019-06-19T12:03:00Z</dcterms:modified>
</cp:coreProperties>
</file>